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2DBA" w14:textId="45D19141" w:rsidR="00055DF2" w:rsidRPr="00C3092B" w:rsidRDefault="00055DF2" w:rsidP="003F15EB">
      <w:pPr>
        <w:spacing w:after="0" w:line="240" w:lineRule="auto"/>
        <w:rPr>
          <w:rFonts w:ascii="Times New Roman" w:eastAsia="Times New Roman" w:hAnsi="Times New Roman" w:cs="Times New Roman"/>
          <w:color w:val="333333"/>
          <w:sz w:val="24"/>
          <w:szCs w:val="24"/>
          <w:lang w:eastAsia="ru-RU"/>
        </w:rPr>
      </w:pPr>
      <w:r w:rsidRPr="00C3092B">
        <w:rPr>
          <w:rFonts w:ascii="Times New Roman" w:eastAsia="Times New Roman" w:hAnsi="Times New Roman" w:cs="Times New Roman"/>
          <w:color w:val="333333"/>
          <w:sz w:val="24"/>
          <w:szCs w:val="24"/>
          <w:lang w:eastAsia="ru-RU"/>
        </w:rPr>
        <w:t>МРТН</w:t>
      </w:r>
      <w:r w:rsidR="00C838D7" w:rsidRPr="00C3092B">
        <w:rPr>
          <w:rFonts w:ascii="Times New Roman" w:eastAsia="Times New Roman" w:hAnsi="Times New Roman" w:cs="Times New Roman"/>
          <w:color w:val="333333"/>
          <w:sz w:val="24"/>
          <w:szCs w:val="24"/>
          <w:lang w:eastAsia="ru-RU"/>
        </w:rPr>
        <w:t>И</w:t>
      </w:r>
      <w:r w:rsidR="00820A8D">
        <w:rPr>
          <w:rFonts w:ascii="Times New Roman" w:eastAsia="Times New Roman" w:hAnsi="Times New Roman" w:cs="Times New Roman"/>
          <w:color w:val="333333"/>
          <w:sz w:val="24"/>
          <w:szCs w:val="24"/>
          <w:lang w:eastAsia="ru-RU"/>
        </w:rPr>
        <w:t xml:space="preserve"> </w:t>
      </w:r>
      <w:r w:rsidR="00820A8D" w:rsidRPr="00820A8D">
        <w:rPr>
          <w:rFonts w:ascii="Times New Roman" w:hAnsi="Times New Roman"/>
          <w:sz w:val="24"/>
          <w:szCs w:val="24"/>
        </w:rPr>
        <w:t>77.29.19</w:t>
      </w:r>
    </w:p>
    <w:p w14:paraId="014A0295" w14:textId="77777777" w:rsidR="006C12F0" w:rsidRDefault="006C12F0" w:rsidP="00717C9F">
      <w:pPr>
        <w:spacing w:after="0" w:line="240" w:lineRule="auto"/>
        <w:jc w:val="center"/>
        <w:rPr>
          <w:rFonts w:ascii="Times New Roman" w:eastAsia="Times New Roman" w:hAnsi="Times New Roman" w:cs="Times New Roman"/>
          <w:b/>
          <w:color w:val="333333"/>
          <w:sz w:val="24"/>
          <w:szCs w:val="24"/>
          <w:vertAlign w:val="superscript"/>
          <w:lang w:eastAsia="ru-RU"/>
        </w:rPr>
      </w:pPr>
    </w:p>
    <w:p w14:paraId="72A052D8" w14:textId="6B2B9041" w:rsidR="0067190F" w:rsidRPr="00BF020D" w:rsidRDefault="0067190F" w:rsidP="00717C9F">
      <w:pPr>
        <w:spacing w:after="0" w:line="240" w:lineRule="auto"/>
        <w:jc w:val="center"/>
        <w:rPr>
          <w:rFonts w:ascii="Times New Roman" w:eastAsia="Times New Roman" w:hAnsi="Times New Roman" w:cs="Times New Roman"/>
          <w:b/>
          <w:color w:val="333333"/>
          <w:sz w:val="24"/>
          <w:szCs w:val="24"/>
          <w:lang w:eastAsia="ru-RU"/>
        </w:rPr>
      </w:pPr>
      <w:r w:rsidRPr="00BF020D">
        <w:rPr>
          <w:rFonts w:ascii="Times New Roman" w:eastAsia="Times New Roman" w:hAnsi="Times New Roman" w:cs="Times New Roman"/>
          <w:b/>
          <w:color w:val="333333"/>
          <w:sz w:val="24"/>
          <w:szCs w:val="24"/>
          <w:vertAlign w:val="superscript"/>
          <w:lang w:eastAsia="ru-RU"/>
        </w:rPr>
        <w:t>1</w:t>
      </w:r>
      <w:r w:rsidR="00820A8D" w:rsidRPr="00BF020D">
        <w:rPr>
          <w:rFonts w:ascii="Times New Roman" w:eastAsia="Times New Roman" w:hAnsi="Times New Roman" w:cs="Times New Roman"/>
          <w:b/>
          <w:color w:val="333333"/>
          <w:sz w:val="24"/>
          <w:szCs w:val="24"/>
          <w:lang w:eastAsia="ru-RU"/>
        </w:rPr>
        <w:t xml:space="preserve">Гераськин </w:t>
      </w:r>
      <w:proofErr w:type="spellStart"/>
      <w:r w:rsidR="00820A8D" w:rsidRPr="00BF020D">
        <w:rPr>
          <w:rFonts w:ascii="Times New Roman" w:eastAsia="Times New Roman" w:hAnsi="Times New Roman" w:cs="Times New Roman"/>
          <w:b/>
          <w:color w:val="333333"/>
          <w:sz w:val="24"/>
          <w:szCs w:val="24"/>
          <w:lang w:eastAsia="ru-RU"/>
        </w:rPr>
        <w:t>А.А.</w:t>
      </w:r>
      <w:r w:rsidR="00E935CE" w:rsidRPr="00BF020D">
        <w:rPr>
          <w:rFonts w:ascii="Times New Roman" w:eastAsia="Times New Roman" w:hAnsi="Times New Roman" w:cs="Times New Roman"/>
          <w:b/>
          <w:color w:val="333333"/>
          <w:sz w:val="24"/>
          <w:szCs w:val="24"/>
          <w:vertAlign w:val="superscript"/>
          <w:lang w:eastAsia="ru-RU"/>
        </w:rPr>
        <w:t>а</w:t>
      </w:r>
      <w:proofErr w:type="spellEnd"/>
      <w:r w:rsidR="00717C9F" w:rsidRPr="00BF020D">
        <w:rPr>
          <w:rFonts w:ascii="Times New Roman" w:eastAsia="Times New Roman" w:hAnsi="Times New Roman" w:cs="Times New Roman"/>
          <w:b/>
          <w:color w:val="333333"/>
          <w:sz w:val="24"/>
          <w:szCs w:val="24"/>
          <w:lang w:eastAsia="ru-RU"/>
        </w:rPr>
        <w:t xml:space="preserve">, </w:t>
      </w:r>
      <w:r w:rsidR="00717C9F" w:rsidRPr="00717C9F">
        <w:rPr>
          <w:rFonts w:ascii="Times New Roman" w:eastAsia="Times New Roman" w:hAnsi="Times New Roman" w:cs="Times New Roman"/>
          <w:b/>
          <w:color w:val="333333"/>
          <w:sz w:val="24"/>
          <w:szCs w:val="24"/>
          <w:vertAlign w:val="superscript"/>
          <w:lang w:eastAsia="ru-RU"/>
        </w:rPr>
        <w:t>2</w:t>
      </w:r>
      <w:r w:rsidRPr="00BF020D">
        <w:rPr>
          <w:rFonts w:ascii="Times New Roman" w:eastAsia="Times New Roman" w:hAnsi="Times New Roman" w:cs="Times New Roman"/>
          <w:b/>
          <w:color w:val="333333"/>
          <w:sz w:val="24"/>
          <w:szCs w:val="24"/>
          <w:lang w:eastAsia="ru-RU"/>
        </w:rPr>
        <w:t xml:space="preserve">Бабушкин Г.Д., </w:t>
      </w:r>
      <w:r w:rsidRPr="00BF020D">
        <w:rPr>
          <w:rFonts w:ascii="Times New Roman" w:eastAsia="Times New Roman" w:hAnsi="Times New Roman" w:cs="Times New Roman"/>
          <w:b/>
          <w:color w:val="333333"/>
          <w:sz w:val="24"/>
          <w:szCs w:val="24"/>
          <w:vertAlign w:val="superscript"/>
          <w:lang w:eastAsia="ru-RU"/>
        </w:rPr>
        <w:t>3</w:t>
      </w:r>
      <w:r w:rsidRPr="00BF020D">
        <w:rPr>
          <w:rFonts w:ascii="Times New Roman" w:eastAsia="Times New Roman" w:hAnsi="Times New Roman" w:cs="Times New Roman"/>
          <w:b/>
          <w:color w:val="333333"/>
          <w:sz w:val="24"/>
          <w:szCs w:val="24"/>
          <w:lang w:eastAsia="ru-RU"/>
        </w:rPr>
        <w:t>Денисенко Ю.П.</w:t>
      </w:r>
    </w:p>
    <w:p w14:paraId="0B97132C" w14:textId="77777777" w:rsidR="00820A8D" w:rsidRPr="00BF020D" w:rsidRDefault="0067190F" w:rsidP="00717C9F">
      <w:pPr>
        <w:spacing w:after="0" w:line="240" w:lineRule="auto"/>
        <w:jc w:val="center"/>
        <w:rPr>
          <w:rFonts w:ascii="Times New Roman" w:eastAsia="Times New Roman" w:hAnsi="Times New Roman" w:cs="Times New Roman"/>
          <w:color w:val="333333"/>
          <w:sz w:val="24"/>
          <w:szCs w:val="24"/>
          <w:lang w:eastAsia="ru-RU"/>
        </w:rPr>
      </w:pPr>
      <w:r w:rsidRPr="00BF020D">
        <w:rPr>
          <w:rFonts w:ascii="Times New Roman" w:eastAsia="Times New Roman" w:hAnsi="Times New Roman" w:cs="Times New Roman"/>
          <w:color w:val="333333"/>
          <w:sz w:val="24"/>
          <w:szCs w:val="24"/>
          <w:vertAlign w:val="superscript"/>
          <w:lang w:eastAsia="ru-RU"/>
        </w:rPr>
        <w:t>1</w:t>
      </w:r>
      <w:r w:rsidR="00820A8D" w:rsidRPr="00BF020D">
        <w:rPr>
          <w:rFonts w:ascii="Times New Roman" w:eastAsia="Times New Roman" w:hAnsi="Times New Roman" w:cs="Times New Roman"/>
          <w:color w:val="333333"/>
          <w:sz w:val="24"/>
          <w:szCs w:val="24"/>
          <w:lang w:eastAsia="ru-RU"/>
        </w:rPr>
        <w:t>Ишимс</w:t>
      </w:r>
      <w:r w:rsidR="00B77BED" w:rsidRPr="00BF020D">
        <w:rPr>
          <w:rFonts w:ascii="Times New Roman" w:eastAsia="Times New Roman" w:hAnsi="Times New Roman" w:cs="Times New Roman"/>
          <w:color w:val="333333"/>
          <w:sz w:val="24"/>
          <w:szCs w:val="24"/>
          <w:lang w:eastAsia="ru-RU"/>
        </w:rPr>
        <w:t>кий педагогичес</w:t>
      </w:r>
      <w:r w:rsidR="00820A8D" w:rsidRPr="00BF020D">
        <w:rPr>
          <w:rFonts w:ascii="Times New Roman" w:eastAsia="Times New Roman" w:hAnsi="Times New Roman" w:cs="Times New Roman"/>
          <w:color w:val="333333"/>
          <w:sz w:val="24"/>
          <w:szCs w:val="24"/>
          <w:lang w:eastAsia="ru-RU"/>
        </w:rPr>
        <w:t>кий институт, филиал Тюменского государственного университета, г. Ишим, Россия</w:t>
      </w:r>
    </w:p>
    <w:p w14:paraId="3DC72546" w14:textId="77777777" w:rsidR="001E02CB" w:rsidRPr="00BF020D" w:rsidRDefault="0067190F" w:rsidP="00717C9F">
      <w:pPr>
        <w:spacing w:after="0" w:line="240" w:lineRule="auto"/>
        <w:jc w:val="center"/>
        <w:rPr>
          <w:rFonts w:ascii="Times New Roman" w:eastAsia="Times New Roman" w:hAnsi="Times New Roman" w:cs="Times New Roman"/>
          <w:color w:val="333333"/>
          <w:sz w:val="24"/>
          <w:szCs w:val="24"/>
          <w:lang w:eastAsia="ru-RU"/>
        </w:rPr>
      </w:pPr>
      <w:r w:rsidRPr="00BF020D">
        <w:rPr>
          <w:rFonts w:ascii="Times New Roman" w:eastAsia="Times New Roman" w:hAnsi="Times New Roman" w:cs="Times New Roman"/>
          <w:color w:val="333333"/>
          <w:sz w:val="24"/>
          <w:szCs w:val="24"/>
          <w:vertAlign w:val="superscript"/>
          <w:lang w:eastAsia="ru-RU"/>
        </w:rPr>
        <w:t>2</w:t>
      </w:r>
      <w:r w:rsidR="00B77BED" w:rsidRPr="00BF020D">
        <w:rPr>
          <w:rFonts w:ascii="Times New Roman" w:eastAsia="Times New Roman" w:hAnsi="Times New Roman" w:cs="Times New Roman"/>
          <w:color w:val="333333"/>
          <w:sz w:val="24"/>
          <w:szCs w:val="24"/>
          <w:lang w:eastAsia="ru-RU"/>
        </w:rPr>
        <w:t xml:space="preserve">Сибирский </w:t>
      </w:r>
      <w:r w:rsidR="006B332E" w:rsidRPr="00BF020D">
        <w:rPr>
          <w:rFonts w:ascii="Times New Roman" w:eastAsia="Times New Roman" w:hAnsi="Times New Roman" w:cs="Times New Roman"/>
          <w:color w:val="333333"/>
          <w:sz w:val="24"/>
          <w:szCs w:val="24"/>
          <w:lang w:eastAsia="ru-RU"/>
        </w:rPr>
        <w:t>государственный</w:t>
      </w:r>
      <w:r w:rsidR="00B77BED" w:rsidRPr="00BF020D">
        <w:rPr>
          <w:rFonts w:ascii="Times New Roman" w:eastAsia="Times New Roman" w:hAnsi="Times New Roman" w:cs="Times New Roman"/>
          <w:color w:val="333333"/>
          <w:sz w:val="24"/>
          <w:szCs w:val="24"/>
          <w:lang w:eastAsia="ru-RU"/>
        </w:rPr>
        <w:t xml:space="preserve"> унив</w:t>
      </w:r>
      <w:r w:rsidR="001E02CB" w:rsidRPr="00BF020D">
        <w:rPr>
          <w:rFonts w:ascii="Times New Roman" w:eastAsia="Times New Roman" w:hAnsi="Times New Roman" w:cs="Times New Roman"/>
          <w:color w:val="333333"/>
          <w:sz w:val="24"/>
          <w:szCs w:val="24"/>
          <w:lang w:eastAsia="ru-RU"/>
        </w:rPr>
        <w:t>ерситет физиче</w:t>
      </w:r>
      <w:r w:rsidR="00B77BED" w:rsidRPr="00BF020D">
        <w:rPr>
          <w:rFonts w:ascii="Times New Roman" w:eastAsia="Times New Roman" w:hAnsi="Times New Roman" w:cs="Times New Roman"/>
          <w:color w:val="333333"/>
          <w:sz w:val="24"/>
          <w:szCs w:val="24"/>
          <w:lang w:eastAsia="ru-RU"/>
        </w:rPr>
        <w:t>с</w:t>
      </w:r>
      <w:r w:rsidR="001E02CB" w:rsidRPr="00BF020D">
        <w:rPr>
          <w:rFonts w:ascii="Times New Roman" w:eastAsia="Times New Roman" w:hAnsi="Times New Roman" w:cs="Times New Roman"/>
          <w:color w:val="333333"/>
          <w:sz w:val="24"/>
          <w:szCs w:val="24"/>
          <w:lang w:eastAsia="ru-RU"/>
        </w:rPr>
        <w:t>кой культуры и спорта, г. Омск, Россия</w:t>
      </w:r>
    </w:p>
    <w:p w14:paraId="1BEDC14E" w14:textId="77777777" w:rsidR="001E02CB" w:rsidRPr="00BF020D" w:rsidRDefault="0067190F" w:rsidP="00717C9F">
      <w:pPr>
        <w:spacing w:after="0" w:line="240" w:lineRule="auto"/>
        <w:jc w:val="center"/>
        <w:rPr>
          <w:rFonts w:ascii="Times New Roman" w:eastAsia="Times New Roman" w:hAnsi="Times New Roman" w:cs="Times New Roman"/>
          <w:color w:val="333333"/>
          <w:sz w:val="24"/>
          <w:szCs w:val="24"/>
          <w:lang w:eastAsia="ru-RU"/>
        </w:rPr>
      </w:pPr>
      <w:r w:rsidRPr="00BF020D">
        <w:rPr>
          <w:rFonts w:ascii="Times New Roman" w:eastAsia="Times New Roman" w:hAnsi="Times New Roman" w:cs="Times New Roman"/>
          <w:color w:val="333333"/>
          <w:sz w:val="24"/>
          <w:szCs w:val="24"/>
          <w:vertAlign w:val="superscript"/>
          <w:lang w:eastAsia="ru-RU"/>
        </w:rPr>
        <w:t>3</w:t>
      </w:r>
      <w:r w:rsidR="001E02CB" w:rsidRPr="00BF020D">
        <w:rPr>
          <w:rFonts w:ascii="Times New Roman" w:eastAsia="Times New Roman" w:hAnsi="Times New Roman" w:cs="Times New Roman"/>
          <w:color w:val="333333"/>
          <w:sz w:val="24"/>
          <w:szCs w:val="24"/>
          <w:lang w:eastAsia="ru-RU"/>
        </w:rPr>
        <w:t>Набережно-Челнинский государственный педагогический университет, г. Набережные Челны, Россия</w:t>
      </w:r>
    </w:p>
    <w:p w14:paraId="0B1D7CC5" w14:textId="77777777" w:rsidR="00055DF2" w:rsidRPr="00BF020D" w:rsidRDefault="00055DF2" w:rsidP="003F15EB">
      <w:pPr>
        <w:spacing w:after="0" w:line="240" w:lineRule="auto"/>
        <w:rPr>
          <w:rFonts w:ascii="Times New Roman" w:eastAsia="Times New Roman" w:hAnsi="Times New Roman" w:cs="Times New Roman"/>
          <w:color w:val="333333"/>
          <w:sz w:val="23"/>
          <w:szCs w:val="23"/>
          <w:lang w:eastAsia="ru-RU"/>
        </w:rPr>
      </w:pPr>
    </w:p>
    <w:p w14:paraId="05484439" w14:textId="77777777" w:rsidR="001F1DF0" w:rsidRPr="00BF020D" w:rsidRDefault="001F1DF0" w:rsidP="00055DF2">
      <w:pPr>
        <w:spacing w:after="0" w:line="240" w:lineRule="auto"/>
        <w:jc w:val="center"/>
        <w:rPr>
          <w:rFonts w:ascii="Times New Roman" w:eastAsia="Times New Roman" w:hAnsi="Times New Roman" w:cs="Times New Roman"/>
          <w:b/>
          <w:caps/>
          <w:color w:val="333333"/>
          <w:sz w:val="24"/>
          <w:szCs w:val="24"/>
          <w:lang w:eastAsia="ru-RU"/>
        </w:rPr>
      </w:pPr>
      <w:r w:rsidRPr="00BF020D">
        <w:rPr>
          <w:rFonts w:ascii="Times New Roman" w:eastAsia="Times New Roman" w:hAnsi="Times New Roman" w:cs="Times New Roman"/>
          <w:b/>
          <w:caps/>
          <w:color w:val="333333"/>
          <w:sz w:val="24"/>
          <w:szCs w:val="24"/>
          <w:lang w:eastAsia="ru-RU"/>
        </w:rPr>
        <w:t>Личность, деятельность и подготовка либеро в волейболе</w:t>
      </w:r>
    </w:p>
    <w:p w14:paraId="406DEA17" w14:textId="77777777" w:rsidR="0067190F" w:rsidRPr="00BF020D" w:rsidRDefault="0067190F" w:rsidP="00055DF2">
      <w:pPr>
        <w:spacing w:after="0" w:line="240" w:lineRule="auto"/>
        <w:jc w:val="center"/>
        <w:rPr>
          <w:rFonts w:ascii="Times New Roman" w:eastAsia="Times New Roman" w:hAnsi="Times New Roman" w:cs="Times New Roman"/>
          <w:b/>
          <w:caps/>
          <w:color w:val="333333"/>
          <w:sz w:val="23"/>
          <w:szCs w:val="23"/>
          <w:lang w:eastAsia="ru-RU"/>
        </w:rPr>
      </w:pPr>
    </w:p>
    <w:p w14:paraId="53BA54B6" w14:textId="77777777" w:rsidR="001E02CB" w:rsidRPr="00BF020D" w:rsidRDefault="007314DD" w:rsidP="007314DD">
      <w:pPr>
        <w:spacing w:after="0" w:line="240" w:lineRule="auto"/>
        <w:jc w:val="both"/>
        <w:rPr>
          <w:rFonts w:ascii="Times New Roman" w:eastAsia="Times New Roman" w:hAnsi="Times New Roman" w:cs="Times New Roman"/>
          <w:color w:val="333333"/>
          <w:sz w:val="24"/>
          <w:szCs w:val="23"/>
          <w:lang w:eastAsia="ru-RU"/>
        </w:rPr>
      </w:pPr>
      <w:r w:rsidRPr="00BF020D">
        <w:rPr>
          <w:rFonts w:ascii="Times New Roman" w:eastAsia="Times New Roman" w:hAnsi="Times New Roman" w:cs="Times New Roman"/>
          <w:color w:val="333333"/>
          <w:sz w:val="24"/>
          <w:szCs w:val="23"/>
          <w:lang w:eastAsia="ru-RU"/>
        </w:rPr>
        <w:t>Гераськин Анатолий Але</w:t>
      </w:r>
      <w:r w:rsidR="00E935CE" w:rsidRPr="00BF020D">
        <w:rPr>
          <w:rFonts w:ascii="Times New Roman" w:eastAsia="Times New Roman" w:hAnsi="Times New Roman" w:cs="Times New Roman"/>
          <w:color w:val="333333"/>
          <w:sz w:val="24"/>
          <w:szCs w:val="23"/>
          <w:lang w:eastAsia="ru-RU"/>
        </w:rPr>
        <w:t>к</w:t>
      </w:r>
      <w:r w:rsidRPr="00BF020D">
        <w:rPr>
          <w:rFonts w:ascii="Times New Roman" w:eastAsia="Times New Roman" w:hAnsi="Times New Roman" w:cs="Times New Roman"/>
          <w:color w:val="333333"/>
          <w:sz w:val="24"/>
          <w:szCs w:val="23"/>
          <w:lang w:eastAsia="ru-RU"/>
        </w:rPr>
        <w:t>сандрович, Бабушкин Геннадий Дмитриевич, Денисенко Юрий Прокофьевич</w:t>
      </w:r>
    </w:p>
    <w:p w14:paraId="2E50BA96" w14:textId="77777777" w:rsidR="007314DD" w:rsidRPr="00BF020D" w:rsidRDefault="007314DD" w:rsidP="00BF020D">
      <w:pPr>
        <w:spacing w:after="0" w:line="240" w:lineRule="auto"/>
        <w:rPr>
          <w:rFonts w:ascii="Times New Roman" w:eastAsia="Times New Roman" w:hAnsi="Times New Roman" w:cs="Times New Roman"/>
          <w:b/>
          <w:color w:val="333333"/>
          <w:sz w:val="23"/>
          <w:szCs w:val="23"/>
          <w:lang w:eastAsia="ru-RU"/>
        </w:rPr>
      </w:pPr>
      <w:r w:rsidRPr="00BF020D">
        <w:rPr>
          <w:rFonts w:ascii="Times New Roman" w:eastAsia="Times New Roman" w:hAnsi="Times New Roman" w:cs="Times New Roman"/>
          <w:b/>
          <w:color w:val="333333"/>
          <w:sz w:val="23"/>
          <w:szCs w:val="23"/>
          <w:lang w:eastAsia="ru-RU"/>
        </w:rPr>
        <w:t>Личность, деятельность и подготовка либеро в волейболе</w:t>
      </w:r>
    </w:p>
    <w:p w14:paraId="6A12D89E" w14:textId="77777777" w:rsidR="007314DD" w:rsidRPr="00BF020D" w:rsidRDefault="007314DD" w:rsidP="007314DD">
      <w:pPr>
        <w:spacing w:after="0" w:line="240" w:lineRule="auto"/>
        <w:jc w:val="both"/>
        <w:rPr>
          <w:rFonts w:ascii="Times New Roman" w:eastAsia="Times New Roman" w:hAnsi="Times New Roman" w:cs="Times New Roman"/>
          <w:color w:val="333333"/>
          <w:sz w:val="24"/>
          <w:szCs w:val="23"/>
          <w:lang w:eastAsia="ru-RU"/>
        </w:rPr>
      </w:pPr>
    </w:p>
    <w:p w14:paraId="700D1437" w14:textId="77777777" w:rsidR="007314DD" w:rsidRPr="00BF020D" w:rsidRDefault="001E02CB" w:rsidP="005C6860">
      <w:pPr>
        <w:spacing w:after="0" w:line="240" w:lineRule="auto"/>
        <w:ind w:firstLine="567"/>
        <w:jc w:val="both"/>
        <w:rPr>
          <w:rFonts w:ascii="Times New Roman" w:hAnsi="Times New Roman" w:cs="Times New Roman"/>
          <w:sz w:val="24"/>
          <w:szCs w:val="24"/>
        </w:rPr>
      </w:pPr>
      <w:r w:rsidRPr="00BF020D">
        <w:rPr>
          <w:rFonts w:ascii="Times New Roman" w:eastAsia="Times New Roman" w:hAnsi="Times New Roman" w:cs="Times New Roman"/>
          <w:b/>
          <w:sz w:val="24"/>
          <w:szCs w:val="24"/>
          <w:lang w:eastAsia="ru-RU"/>
        </w:rPr>
        <w:t>Аннотация.</w:t>
      </w:r>
      <w:r w:rsidR="00B77BED" w:rsidRPr="00BF020D">
        <w:rPr>
          <w:rFonts w:ascii="Times New Roman" w:eastAsia="Times New Roman" w:hAnsi="Times New Roman" w:cs="Times New Roman"/>
          <w:b/>
          <w:sz w:val="23"/>
          <w:szCs w:val="23"/>
          <w:lang w:eastAsia="ru-RU"/>
        </w:rPr>
        <w:t xml:space="preserve"> </w:t>
      </w:r>
      <w:r w:rsidR="00B77BED" w:rsidRPr="00BF020D">
        <w:rPr>
          <w:rFonts w:ascii="Times New Roman" w:eastAsia="Times New Roman" w:hAnsi="Times New Roman" w:cs="Times New Roman"/>
          <w:sz w:val="23"/>
          <w:szCs w:val="23"/>
          <w:lang w:eastAsia="ru-RU"/>
        </w:rPr>
        <w:t xml:space="preserve">В статье рассматриваются особенности личностной структуры, характер двигательных действий, педагогические, социально-психологические   и эмоциональные аспекты деятельности либеро в современном волейболе. Дается историческая справка </w:t>
      </w:r>
      <w:r w:rsidR="00392989" w:rsidRPr="00BF020D">
        <w:rPr>
          <w:rFonts w:ascii="Times New Roman" w:eastAsia="Times New Roman" w:hAnsi="Times New Roman" w:cs="Times New Roman"/>
          <w:sz w:val="23"/>
          <w:szCs w:val="23"/>
          <w:lang w:eastAsia="ru-RU"/>
        </w:rPr>
        <w:t>причин появления данного амплуа</w:t>
      </w:r>
      <w:r w:rsidR="00B77BED" w:rsidRPr="00BF020D">
        <w:rPr>
          <w:rFonts w:ascii="Times New Roman" w:eastAsia="Times New Roman" w:hAnsi="Times New Roman" w:cs="Times New Roman"/>
          <w:sz w:val="23"/>
          <w:szCs w:val="23"/>
          <w:lang w:eastAsia="ru-RU"/>
        </w:rPr>
        <w:t xml:space="preserve"> </w:t>
      </w:r>
      <w:r w:rsidR="00392989" w:rsidRPr="00BF020D">
        <w:rPr>
          <w:rFonts w:ascii="Times New Roman" w:eastAsia="Times New Roman" w:hAnsi="Times New Roman" w:cs="Times New Roman"/>
          <w:sz w:val="23"/>
          <w:szCs w:val="23"/>
          <w:lang w:eastAsia="ru-RU"/>
        </w:rPr>
        <w:t>в структуре</w:t>
      </w:r>
      <w:r w:rsidR="00392989" w:rsidRPr="00BF020D">
        <w:rPr>
          <w:rFonts w:ascii="Times New Roman" w:eastAsia="Times New Roman" w:hAnsi="Times New Roman" w:cs="Times New Roman"/>
          <w:b/>
          <w:sz w:val="23"/>
          <w:szCs w:val="23"/>
          <w:lang w:eastAsia="ru-RU"/>
        </w:rPr>
        <w:t xml:space="preserve"> </w:t>
      </w:r>
      <w:r w:rsidR="00392989" w:rsidRPr="00BF020D">
        <w:rPr>
          <w:rFonts w:ascii="Times New Roman" w:eastAsia="Times New Roman" w:hAnsi="Times New Roman" w:cs="Times New Roman"/>
          <w:sz w:val="23"/>
          <w:szCs w:val="23"/>
          <w:lang w:eastAsia="ru-RU"/>
        </w:rPr>
        <w:t>волейбольной команды. В число основных методов исследования входят 16-факторный личностный тест Р. Кэттелла, Методика выявления потребностей в спорте Е.А. Калинина, психолого-педагогическое наблюдение тренировочной и игровой деятельности либеро</w:t>
      </w:r>
      <w:r w:rsidR="005C6860" w:rsidRPr="00BF020D">
        <w:rPr>
          <w:rFonts w:ascii="Times New Roman" w:eastAsia="Times New Roman" w:hAnsi="Times New Roman" w:cs="Times New Roman"/>
          <w:sz w:val="23"/>
          <w:szCs w:val="23"/>
          <w:lang w:eastAsia="ru-RU"/>
        </w:rPr>
        <w:t xml:space="preserve">. </w:t>
      </w:r>
      <w:r w:rsidR="001322AC" w:rsidRPr="00BF020D">
        <w:rPr>
          <w:rFonts w:ascii="Times New Roman" w:eastAsia="Times New Roman" w:hAnsi="Times New Roman" w:cs="Times New Roman"/>
          <w:sz w:val="23"/>
          <w:szCs w:val="23"/>
          <w:lang w:eastAsia="ru-RU"/>
        </w:rPr>
        <w:t xml:space="preserve">Испытуемыми </w:t>
      </w:r>
      <w:r w:rsidR="005C6860" w:rsidRPr="00BF020D">
        <w:rPr>
          <w:rFonts w:ascii="Times New Roman" w:eastAsia="Times New Roman" w:hAnsi="Times New Roman" w:cs="Times New Roman"/>
          <w:sz w:val="23"/>
          <w:szCs w:val="23"/>
          <w:lang w:eastAsia="ru-RU"/>
        </w:rPr>
        <w:t xml:space="preserve">были волейбольные либеро, мужчины и женщины, команд национальной лиги, выступающие в Чемпионате Республики Казахстан. По результатам исследования личностных свойств </w:t>
      </w:r>
      <w:r w:rsidR="00772D07" w:rsidRPr="00BF020D">
        <w:rPr>
          <w:rFonts w:ascii="Times New Roman" w:eastAsia="Times New Roman" w:hAnsi="Times New Roman" w:cs="Times New Roman"/>
          <w:sz w:val="23"/>
          <w:szCs w:val="23"/>
          <w:lang w:eastAsia="ru-RU"/>
        </w:rPr>
        <w:t xml:space="preserve">выявлена </w:t>
      </w:r>
      <w:r w:rsidR="003B759C" w:rsidRPr="00BF020D">
        <w:rPr>
          <w:rFonts w:ascii="Times New Roman" w:eastAsia="Times New Roman" w:hAnsi="Times New Roman" w:cs="Times New Roman"/>
          <w:sz w:val="23"/>
          <w:szCs w:val="23"/>
          <w:lang w:eastAsia="ru-RU"/>
        </w:rPr>
        <w:t>структура личности и</w:t>
      </w:r>
      <w:r w:rsidR="00772D07" w:rsidRPr="00BF020D">
        <w:rPr>
          <w:rFonts w:ascii="Times New Roman" w:eastAsia="Times New Roman" w:hAnsi="Times New Roman" w:cs="Times New Roman"/>
          <w:sz w:val="23"/>
          <w:szCs w:val="23"/>
          <w:lang w:eastAsia="ru-RU"/>
        </w:rPr>
        <w:t xml:space="preserve"> профиль либеро, включающий у мужчин 8 характерологических свойств (</w:t>
      </w:r>
      <w:r w:rsidR="0005180C" w:rsidRPr="00BF020D">
        <w:rPr>
          <w:rFonts w:ascii="Times New Roman" w:eastAsia="Times New Roman" w:hAnsi="Times New Roman" w:cs="Times New Roman"/>
          <w:sz w:val="24"/>
          <w:szCs w:val="24"/>
          <w:lang w:eastAsia="ru-RU"/>
        </w:rPr>
        <w:t>стремление к лидерству</w:t>
      </w:r>
      <w:r w:rsidR="00772D07" w:rsidRPr="00BF020D">
        <w:rPr>
          <w:rFonts w:ascii="Times New Roman" w:eastAsia="Times New Roman" w:hAnsi="Times New Roman" w:cs="Times New Roman"/>
          <w:sz w:val="23"/>
          <w:szCs w:val="23"/>
          <w:lang w:eastAsia="ru-RU"/>
        </w:rPr>
        <w:t>,</w:t>
      </w:r>
      <w:r w:rsidR="0005180C" w:rsidRPr="00BF020D">
        <w:rPr>
          <w:rFonts w:ascii="Times New Roman" w:eastAsia="Times New Roman" w:hAnsi="Times New Roman" w:cs="Times New Roman"/>
          <w:sz w:val="23"/>
          <w:szCs w:val="23"/>
          <w:lang w:eastAsia="ru-RU"/>
        </w:rPr>
        <w:t xml:space="preserve"> </w:t>
      </w:r>
      <w:r w:rsidR="0005180C" w:rsidRPr="00BF020D">
        <w:rPr>
          <w:rFonts w:ascii="Times New Roman" w:eastAsia="Times New Roman" w:hAnsi="Times New Roman" w:cs="Times New Roman"/>
          <w:sz w:val="24"/>
          <w:szCs w:val="24"/>
          <w:lang w:eastAsia="ru-RU"/>
        </w:rPr>
        <w:t xml:space="preserve">реактивная уравновешенность, высокая </w:t>
      </w:r>
      <w:r w:rsidR="0005180C" w:rsidRPr="00BF020D">
        <w:rPr>
          <w:rFonts w:ascii="Times New Roman" w:hAnsi="Times New Roman" w:cs="Times New Roman"/>
          <w:sz w:val="24"/>
          <w:szCs w:val="24"/>
        </w:rPr>
        <w:t>практичность, реалистичность,</w:t>
      </w:r>
      <w:r w:rsidR="00772D07" w:rsidRPr="00BF020D">
        <w:rPr>
          <w:rFonts w:ascii="Times New Roman" w:eastAsia="Times New Roman" w:hAnsi="Times New Roman" w:cs="Times New Roman"/>
          <w:color w:val="333333"/>
          <w:sz w:val="23"/>
          <w:szCs w:val="23"/>
          <w:lang w:eastAsia="ru-RU"/>
        </w:rPr>
        <w:t xml:space="preserve"> </w:t>
      </w:r>
      <w:r w:rsidR="0005180C" w:rsidRPr="00BF020D">
        <w:rPr>
          <w:rFonts w:ascii="Times New Roman" w:hAnsi="Times New Roman" w:cs="Times New Roman"/>
          <w:sz w:val="24"/>
          <w:szCs w:val="24"/>
        </w:rPr>
        <w:t xml:space="preserve">предпочтительности своих решений, тревожность, независимость мышления, повышенный уровень соревновательной мотивации) </w:t>
      </w:r>
      <w:r w:rsidR="00772D07" w:rsidRPr="00BF020D">
        <w:rPr>
          <w:rFonts w:ascii="Times New Roman" w:eastAsia="Times New Roman" w:hAnsi="Times New Roman" w:cs="Times New Roman"/>
          <w:color w:val="333333"/>
          <w:sz w:val="23"/>
          <w:szCs w:val="23"/>
          <w:lang w:eastAsia="ru-RU"/>
        </w:rPr>
        <w:t>а у женщин 9</w:t>
      </w:r>
      <w:r w:rsidR="0005180C" w:rsidRPr="00BF020D">
        <w:rPr>
          <w:rFonts w:ascii="Times New Roman" w:eastAsia="Times New Roman" w:hAnsi="Times New Roman" w:cs="Times New Roman"/>
          <w:color w:val="333333"/>
          <w:sz w:val="23"/>
          <w:szCs w:val="23"/>
          <w:lang w:eastAsia="ru-RU"/>
        </w:rPr>
        <w:t xml:space="preserve"> (</w:t>
      </w:r>
      <w:r w:rsidR="0005180C" w:rsidRPr="00BF020D">
        <w:rPr>
          <w:rFonts w:ascii="Times New Roman" w:hAnsi="Times New Roman" w:cs="Times New Roman"/>
          <w:sz w:val="24"/>
          <w:szCs w:val="24"/>
        </w:rPr>
        <w:t>высокие показатели зависимости, тревожности, общительности, психической напряженности, физического дискомфорта и сниженные показатели реактивной уравновешенности и соревновательной мотивации).</w:t>
      </w:r>
      <w:r w:rsidR="00CD09A3" w:rsidRPr="00BF020D">
        <w:rPr>
          <w:rFonts w:ascii="Times New Roman" w:hAnsi="Times New Roman" w:cs="Times New Roman"/>
          <w:sz w:val="24"/>
          <w:szCs w:val="24"/>
        </w:rPr>
        <w:t xml:space="preserve"> Показано, что все потребности, выявляемые этой методикой находятся в среднем диапазоне и соответствуют нормам теста (25±5 баллов)</w:t>
      </w:r>
      <w:r w:rsidR="003B759C" w:rsidRPr="00BF020D">
        <w:rPr>
          <w:rFonts w:ascii="Times New Roman" w:hAnsi="Times New Roman" w:cs="Times New Roman"/>
          <w:sz w:val="24"/>
          <w:szCs w:val="24"/>
        </w:rPr>
        <w:t>,</w:t>
      </w:r>
      <w:r w:rsidR="00CD09A3" w:rsidRPr="00BF020D">
        <w:rPr>
          <w:rFonts w:ascii="Times New Roman" w:hAnsi="Times New Roman" w:cs="Times New Roman"/>
          <w:sz w:val="24"/>
          <w:szCs w:val="24"/>
        </w:rPr>
        <w:t xml:space="preserve"> за исключением низкого уровня общения у либеро мужчин, который не отражается на эффективности деятельности либеро.</w:t>
      </w:r>
      <w:r w:rsidR="0026545C" w:rsidRPr="00BF020D">
        <w:rPr>
          <w:rFonts w:ascii="Times New Roman" w:hAnsi="Times New Roman" w:cs="Times New Roman"/>
          <w:sz w:val="24"/>
          <w:szCs w:val="24"/>
        </w:rPr>
        <w:t xml:space="preserve"> Введение либеро способствовало дальнейшему совершенствованию тактической деятельности команд, оптимизации игровых функций нападающих и благоприятно повлияло на их социально-психологический и эмоциональный статус.  </w:t>
      </w:r>
    </w:p>
    <w:p w14:paraId="40CD749F" w14:textId="77777777" w:rsidR="00E935CE" w:rsidRPr="00BF020D" w:rsidRDefault="007314DD" w:rsidP="005C6860">
      <w:pPr>
        <w:spacing w:after="0" w:line="240" w:lineRule="auto"/>
        <w:ind w:firstLine="567"/>
        <w:jc w:val="both"/>
        <w:rPr>
          <w:rFonts w:ascii="Times New Roman" w:hAnsi="Times New Roman" w:cs="Times New Roman"/>
          <w:sz w:val="24"/>
          <w:szCs w:val="24"/>
        </w:rPr>
      </w:pPr>
      <w:r w:rsidRPr="00BF020D">
        <w:rPr>
          <w:rFonts w:ascii="Times New Roman" w:hAnsi="Times New Roman" w:cs="Times New Roman"/>
          <w:b/>
          <w:sz w:val="24"/>
          <w:szCs w:val="24"/>
        </w:rPr>
        <w:t>Ключевые слова:</w:t>
      </w:r>
      <w:r w:rsidRPr="00BF020D">
        <w:rPr>
          <w:rFonts w:ascii="Times New Roman" w:hAnsi="Times New Roman" w:cs="Times New Roman"/>
          <w:sz w:val="24"/>
          <w:szCs w:val="24"/>
        </w:rPr>
        <w:t xml:space="preserve"> волейбол, либеро, личностный профиль, тактика игры, прием мяча, розыгрыш</w:t>
      </w:r>
      <w:r w:rsidR="00E935CE" w:rsidRPr="00BF020D">
        <w:rPr>
          <w:rFonts w:ascii="Times New Roman" w:hAnsi="Times New Roman" w:cs="Times New Roman"/>
          <w:sz w:val="24"/>
          <w:szCs w:val="24"/>
        </w:rPr>
        <w:t>.</w:t>
      </w:r>
    </w:p>
    <w:p w14:paraId="24FFCE4E" w14:textId="77777777" w:rsidR="00376CBD" w:rsidRPr="00BF020D" w:rsidRDefault="00376CBD" w:rsidP="005C6860">
      <w:pPr>
        <w:spacing w:after="0" w:line="240" w:lineRule="auto"/>
        <w:ind w:firstLine="567"/>
        <w:jc w:val="both"/>
        <w:rPr>
          <w:rFonts w:ascii="Times New Roman" w:hAnsi="Times New Roman" w:cs="Times New Roman"/>
          <w:sz w:val="24"/>
          <w:szCs w:val="24"/>
        </w:rPr>
      </w:pPr>
    </w:p>
    <w:p w14:paraId="049A5850" w14:textId="77777777" w:rsidR="00376CBD" w:rsidRPr="00BF020D" w:rsidRDefault="00376CBD" w:rsidP="00376CBD">
      <w:pPr>
        <w:spacing w:after="0" w:line="240" w:lineRule="auto"/>
        <w:jc w:val="both"/>
        <w:rPr>
          <w:rFonts w:ascii="Times New Roman" w:eastAsia="Times New Roman" w:hAnsi="Times New Roman" w:cs="Times New Roman"/>
          <w:color w:val="333333"/>
          <w:sz w:val="24"/>
          <w:szCs w:val="23"/>
          <w:lang w:eastAsia="ru-RU"/>
        </w:rPr>
      </w:pPr>
      <w:r w:rsidRPr="00BF020D">
        <w:rPr>
          <w:rFonts w:ascii="Times New Roman" w:eastAsia="Times New Roman" w:hAnsi="Times New Roman" w:cs="Times New Roman"/>
          <w:color w:val="333333"/>
          <w:sz w:val="24"/>
          <w:szCs w:val="23"/>
          <w:lang w:eastAsia="ru-RU"/>
        </w:rPr>
        <w:t>Гераськин Анатолий Александрович, Бабушкин Геннадий Дмитриевич, Денисенко Юрий Прокофьевич</w:t>
      </w:r>
    </w:p>
    <w:p w14:paraId="303A9D9A" w14:textId="77777777" w:rsidR="00376CBD" w:rsidRPr="00BF020D" w:rsidRDefault="00376CBD" w:rsidP="00BF020D">
      <w:pPr>
        <w:spacing w:after="0" w:line="240" w:lineRule="auto"/>
        <w:rPr>
          <w:rFonts w:ascii="Times New Roman" w:hAnsi="Times New Roman" w:cs="Times New Roman"/>
          <w:b/>
          <w:sz w:val="24"/>
          <w:szCs w:val="24"/>
        </w:rPr>
      </w:pPr>
      <w:r w:rsidRPr="00BF020D">
        <w:rPr>
          <w:rFonts w:ascii="Times New Roman" w:hAnsi="Times New Roman" w:cs="Times New Roman"/>
          <w:b/>
          <w:sz w:val="24"/>
          <w:szCs w:val="24"/>
        </w:rPr>
        <w:t>Волейбол ойынындағы либероның жеке басы, белсенділігі және дайындығы</w:t>
      </w:r>
    </w:p>
    <w:p w14:paraId="53BCDAAF" w14:textId="77777777" w:rsidR="003B759C" w:rsidRPr="00BF020D" w:rsidRDefault="003B759C" w:rsidP="005C6860">
      <w:pPr>
        <w:spacing w:after="0" w:line="240" w:lineRule="auto"/>
        <w:ind w:firstLine="567"/>
        <w:jc w:val="both"/>
        <w:rPr>
          <w:rFonts w:ascii="Times New Roman" w:hAnsi="Times New Roman" w:cs="Times New Roman"/>
          <w:sz w:val="24"/>
          <w:szCs w:val="24"/>
        </w:rPr>
      </w:pPr>
    </w:p>
    <w:p w14:paraId="0F1E5F31" w14:textId="77777777" w:rsidR="00512DA4" w:rsidRPr="00BF020D" w:rsidRDefault="00376CBD" w:rsidP="005C6860">
      <w:pPr>
        <w:spacing w:after="0" w:line="240" w:lineRule="auto"/>
        <w:ind w:firstLine="567"/>
        <w:jc w:val="both"/>
        <w:rPr>
          <w:rFonts w:ascii="Times New Roman" w:eastAsia="Times New Roman" w:hAnsi="Times New Roman" w:cs="Times New Roman"/>
          <w:bCs/>
          <w:sz w:val="24"/>
          <w:szCs w:val="24"/>
          <w:lang w:eastAsia="ru-RU"/>
        </w:rPr>
      </w:pPr>
      <w:r w:rsidRPr="00BF020D">
        <w:rPr>
          <w:rFonts w:ascii="Times New Roman" w:eastAsia="Times New Roman" w:hAnsi="Times New Roman" w:cs="Times New Roman"/>
          <w:b/>
          <w:bCs/>
          <w:sz w:val="24"/>
          <w:szCs w:val="24"/>
          <w:lang w:eastAsia="ru-RU"/>
        </w:rPr>
        <w:t xml:space="preserve">Аңдатпа. </w:t>
      </w:r>
      <w:r w:rsidRPr="00BF020D">
        <w:rPr>
          <w:rFonts w:ascii="Times New Roman" w:eastAsia="Times New Roman" w:hAnsi="Times New Roman" w:cs="Times New Roman"/>
          <w:bCs/>
          <w:sz w:val="24"/>
          <w:szCs w:val="24"/>
          <w:lang w:eastAsia="ru-RU"/>
        </w:rPr>
        <w:t>Мақалада қазіргі волейболдағы либеро қызметінің тұлғалық құрылымының ерекшеліктері, қозғалыс әрекеттерінің сипаты, педагогикалық, әлеуметтік-психологиялық және эмоционалдық аспектілері қарастырылған.</w:t>
      </w:r>
      <w:r w:rsidR="00512DA4" w:rsidRPr="00BF020D">
        <w:rPr>
          <w:rFonts w:ascii="Times New Roman" w:eastAsia="Times New Roman" w:hAnsi="Times New Roman" w:cs="Times New Roman"/>
          <w:bCs/>
          <w:sz w:val="24"/>
          <w:szCs w:val="24"/>
          <w:lang w:eastAsia="ru-RU"/>
        </w:rPr>
        <w:t xml:space="preserve"> </w:t>
      </w:r>
      <w:r w:rsidRPr="00BF020D">
        <w:rPr>
          <w:rFonts w:ascii="Times New Roman" w:eastAsia="Times New Roman" w:hAnsi="Times New Roman" w:cs="Times New Roman"/>
          <w:bCs/>
          <w:sz w:val="24"/>
          <w:szCs w:val="24"/>
          <w:lang w:eastAsia="ru-RU"/>
        </w:rPr>
        <w:t>Волейбол командасының құрылымында бұл рөлдің пайда болу себептеріне тарихи алғышарттар келтірілген.Негізгі зерттеу әдістеріне Р.Кэтеллдің 16 факторлық тұлғалық тесті, Е.А. Калинин, либероның жаттығуы мен ойын әрекетіне психологиялық-педагогикалық бақылау.</w:t>
      </w:r>
      <w:r w:rsidR="00512DA4" w:rsidRPr="00BF020D">
        <w:rPr>
          <w:rFonts w:ascii="Times New Roman" w:eastAsia="Times New Roman" w:hAnsi="Times New Roman" w:cs="Times New Roman"/>
          <w:bCs/>
          <w:sz w:val="24"/>
          <w:szCs w:val="24"/>
          <w:lang w:eastAsia="ru-RU"/>
        </w:rPr>
        <w:t xml:space="preserve"> </w:t>
      </w:r>
      <w:r w:rsidRPr="00BF020D">
        <w:rPr>
          <w:rFonts w:ascii="Times New Roman" w:eastAsia="Times New Roman" w:hAnsi="Times New Roman" w:cs="Times New Roman"/>
          <w:bCs/>
          <w:sz w:val="24"/>
          <w:szCs w:val="24"/>
          <w:lang w:eastAsia="ru-RU"/>
        </w:rPr>
        <w:t>Субъектілер Қазақстан Республикасының чемпионатында өнер көрсететін ұлттық лига командаларының волейбол либересі, ерлер мен әйелдер болды.</w:t>
      </w:r>
      <w:r w:rsidR="00512DA4" w:rsidRPr="00BF020D">
        <w:rPr>
          <w:rFonts w:ascii="Times New Roman" w:eastAsia="Times New Roman" w:hAnsi="Times New Roman" w:cs="Times New Roman"/>
          <w:bCs/>
          <w:sz w:val="24"/>
          <w:szCs w:val="24"/>
          <w:lang w:eastAsia="ru-RU"/>
        </w:rPr>
        <w:t xml:space="preserve"> Жеке қасиеттерді зерттеу нәтижелері бойынша тұлғаның құрылымы мен либеро профилі анықталды, оның ішінде ерлерде 8 характерологиялық қасиет (көшбасшылыққа ұмтылу, реактивті тепе-теңдік, жоғары практикалық, шынайылық, өз </w:t>
      </w:r>
      <w:r w:rsidR="00512DA4" w:rsidRPr="00BF020D">
        <w:rPr>
          <w:rFonts w:ascii="Times New Roman" w:eastAsia="Times New Roman" w:hAnsi="Times New Roman" w:cs="Times New Roman"/>
          <w:bCs/>
          <w:sz w:val="24"/>
          <w:szCs w:val="24"/>
          <w:lang w:eastAsia="ru-RU"/>
        </w:rPr>
        <w:lastRenderedPageBreak/>
        <w:t>шешімдерін таңдау, ала</w:t>
      </w:r>
      <w:r w:rsidR="006B332E" w:rsidRPr="00BF020D">
        <w:rPr>
          <w:rFonts w:ascii="Times New Roman" w:eastAsia="Times New Roman" w:hAnsi="Times New Roman" w:cs="Times New Roman"/>
          <w:bCs/>
          <w:sz w:val="24"/>
          <w:szCs w:val="24"/>
          <w:lang w:eastAsia="ru-RU"/>
        </w:rPr>
        <w:t>ңдаушылық, ойлау тәуелсіздігі)</w:t>
      </w:r>
      <w:r w:rsidR="00512DA4" w:rsidRPr="00BF020D">
        <w:rPr>
          <w:rFonts w:ascii="Times New Roman" w:eastAsia="Times New Roman" w:hAnsi="Times New Roman" w:cs="Times New Roman"/>
          <w:bCs/>
          <w:sz w:val="24"/>
          <w:szCs w:val="24"/>
          <w:lang w:eastAsia="ru-RU"/>
        </w:rPr>
        <w:t>, бәсекелестік мотивация деңгейінің жоғарылауы) және әйелдерде 9 (тәуелділіктің жоғары көрсеткіштері, алаңдаушылық, көпшілдік, психикалық шиеленіс, физикалық жайсыздық және реактивті тепе-теңдік пен бәсекелік мотивация көрсеткіштерінің төмендеуі). Бұл әдістемемен анықталған барлық қажеттіліктер орташа диапазонда және тестілеу нормаларына (25 ± 5 балл) сәйкес келетіні көрсетілді, бұл ерлер либеросының тиімділігіне әсер етпейтін төмен деңгейдегі қарым-қатынасты қоспағанда. либеро қызметі. Либероны енгізу командалардың тактикалық белсенділігін одан әрі жақсартуға, шабуылдаушылардың ойын функцияларын оңтайландыруға ықпал етті және олардың әлеуметтік-психологиялық және эмоционалдық жағдайына жақсы әсер етті.</w:t>
      </w:r>
    </w:p>
    <w:p w14:paraId="1B3698B2" w14:textId="77777777" w:rsidR="00376CBD" w:rsidRPr="00BF020D" w:rsidRDefault="00376CBD" w:rsidP="005C6860">
      <w:pPr>
        <w:spacing w:after="0" w:line="240" w:lineRule="auto"/>
        <w:ind w:firstLine="567"/>
        <w:jc w:val="both"/>
        <w:rPr>
          <w:rFonts w:ascii="Times New Roman" w:hAnsi="Times New Roman" w:cs="Times New Roman"/>
          <w:sz w:val="24"/>
          <w:szCs w:val="24"/>
        </w:rPr>
      </w:pPr>
      <w:r w:rsidRPr="00BF020D">
        <w:rPr>
          <w:rFonts w:ascii="Times New Roman" w:eastAsia="Times New Roman" w:hAnsi="Times New Roman" w:cs="Times New Roman"/>
          <w:b/>
          <w:bCs/>
          <w:sz w:val="24"/>
          <w:szCs w:val="24"/>
          <w:lang w:eastAsia="ru-RU"/>
        </w:rPr>
        <w:t>Түйін сөздер:</w:t>
      </w:r>
      <w:r w:rsidR="00512DA4" w:rsidRPr="00BF020D">
        <w:rPr>
          <w:rFonts w:ascii="Times New Roman" w:eastAsia="Times New Roman" w:hAnsi="Times New Roman" w:cs="Times New Roman"/>
          <w:b/>
          <w:bCs/>
          <w:sz w:val="24"/>
          <w:szCs w:val="24"/>
          <w:lang w:eastAsia="ru-RU"/>
        </w:rPr>
        <w:t xml:space="preserve"> </w:t>
      </w:r>
      <w:r w:rsidR="00512DA4" w:rsidRPr="00BF020D">
        <w:rPr>
          <w:rFonts w:ascii="Times New Roman" w:eastAsia="Times New Roman" w:hAnsi="Times New Roman" w:cs="Times New Roman"/>
          <w:bCs/>
          <w:sz w:val="24"/>
          <w:szCs w:val="24"/>
          <w:lang w:eastAsia="ru-RU"/>
        </w:rPr>
        <w:t>волейбол, либеро, тұлға профилі, ойын тактикасы, допты қабылдау, ралли.</w:t>
      </w:r>
    </w:p>
    <w:p w14:paraId="188C997E" w14:textId="77777777" w:rsidR="00E935CE" w:rsidRPr="00BF020D" w:rsidRDefault="00E935CE" w:rsidP="005C6860">
      <w:pPr>
        <w:spacing w:after="0" w:line="240" w:lineRule="auto"/>
        <w:ind w:firstLine="567"/>
        <w:jc w:val="both"/>
        <w:rPr>
          <w:rFonts w:ascii="Times New Roman" w:hAnsi="Times New Roman" w:cs="Times New Roman"/>
          <w:sz w:val="24"/>
          <w:szCs w:val="24"/>
        </w:rPr>
      </w:pPr>
    </w:p>
    <w:p w14:paraId="64E92C6C" w14:textId="77777777" w:rsidR="00E935CE" w:rsidRPr="00BF020D" w:rsidRDefault="00E935CE" w:rsidP="00E935CE">
      <w:pPr>
        <w:spacing w:after="0" w:line="240" w:lineRule="auto"/>
        <w:jc w:val="both"/>
        <w:rPr>
          <w:rFonts w:ascii="Times New Roman" w:hAnsi="Times New Roman" w:cs="Times New Roman"/>
          <w:sz w:val="24"/>
          <w:szCs w:val="24"/>
          <w:lang w:val="en-US"/>
        </w:rPr>
      </w:pPr>
      <w:r w:rsidRPr="00BF020D">
        <w:rPr>
          <w:rFonts w:ascii="Times New Roman" w:hAnsi="Times New Roman" w:cs="Times New Roman"/>
          <w:sz w:val="24"/>
          <w:szCs w:val="24"/>
          <w:lang w:val="en-US"/>
        </w:rPr>
        <w:t>Geraskin Anatoly Alexandrovich, Babushkin Gennady Dmitrievich, Denisenko Yuri Prokofievich</w:t>
      </w:r>
    </w:p>
    <w:p w14:paraId="605A072B" w14:textId="77777777" w:rsidR="00E935CE" w:rsidRPr="00BF020D" w:rsidRDefault="00E935CE" w:rsidP="00BF020D">
      <w:pPr>
        <w:spacing w:after="0" w:line="240" w:lineRule="auto"/>
        <w:jc w:val="both"/>
        <w:rPr>
          <w:rFonts w:ascii="Times New Roman" w:hAnsi="Times New Roman" w:cs="Times New Roman"/>
          <w:b/>
          <w:sz w:val="24"/>
          <w:szCs w:val="24"/>
          <w:lang w:val="en-US"/>
        </w:rPr>
      </w:pPr>
      <w:r w:rsidRPr="00BF020D">
        <w:rPr>
          <w:rFonts w:ascii="Times New Roman" w:hAnsi="Times New Roman" w:cs="Times New Roman"/>
          <w:b/>
          <w:sz w:val="24"/>
          <w:szCs w:val="24"/>
          <w:lang w:val="en-US"/>
        </w:rPr>
        <w:t>Personality, activity and training of the libero in volleyball</w:t>
      </w:r>
    </w:p>
    <w:p w14:paraId="78D1F7F3" w14:textId="77777777" w:rsidR="001322AC" w:rsidRPr="00BF020D" w:rsidRDefault="001322AC" w:rsidP="001322AC">
      <w:pPr>
        <w:spacing w:after="0" w:line="240" w:lineRule="auto"/>
        <w:jc w:val="both"/>
        <w:rPr>
          <w:rFonts w:ascii="Times New Roman" w:hAnsi="Times New Roman" w:cs="Times New Roman"/>
          <w:b/>
          <w:sz w:val="24"/>
          <w:szCs w:val="24"/>
          <w:lang w:val="en-US"/>
        </w:rPr>
      </w:pPr>
    </w:p>
    <w:p w14:paraId="2A2224BB" w14:textId="77777777" w:rsidR="003B759C" w:rsidRPr="00BF020D" w:rsidRDefault="001322AC" w:rsidP="00B667A1">
      <w:pPr>
        <w:pStyle w:val="HTML"/>
        <w:tabs>
          <w:tab w:val="clear" w:pos="916"/>
          <w:tab w:val="left" w:pos="567"/>
        </w:tabs>
        <w:jc w:val="both"/>
        <w:rPr>
          <w:rFonts w:ascii="Times New Roman" w:hAnsi="Times New Roman" w:cs="Times New Roman"/>
          <w:color w:val="202124"/>
          <w:sz w:val="24"/>
          <w:szCs w:val="24"/>
          <w:lang w:val="en-US"/>
        </w:rPr>
      </w:pPr>
      <w:r w:rsidRPr="00BF020D">
        <w:rPr>
          <w:rFonts w:ascii="Times New Roman" w:hAnsi="Times New Roman" w:cs="Times New Roman"/>
          <w:b/>
          <w:bCs/>
          <w:sz w:val="21"/>
          <w:szCs w:val="21"/>
          <w:lang w:val="en-US"/>
        </w:rPr>
        <w:tab/>
      </w:r>
      <w:r w:rsidRPr="00FA30E2">
        <w:rPr>
          <w:rFonts w:ascii="Times New Roman" w:hAnsi="Times New Roman" w:cs="Times New Roman"/>
          <w:b/>
          <w:bCs/>
          <w:sz w:val="24"/>
          <w:szCs w:val="24"/>
          <w:lang w:val="en-US"/>
        </w:rPr>
        <w:t>Abstract.</w:t>
      </w:r>
      <w:r w:rsidRPr="00FA30E2">
        <w:rPr>
          <w:rFonts w:ascii="Times New Roman" w:hAnsi="Times New Roman" w:cs="Times New Roman"/>
          <w:b/>
          <w:bCs/>
          <w:sz w:val="21"/>
          <w:szCs w:val="21"/>
          <w:lang w:val="en-US"/>
        </w:rPr>
        <w:t> </w:t>
      </w:r>
      <w:r w:rsidRPr="00FA30E2">
        <w:rPr>
          <w:rFonts w:ascii="Times New Roman" w:hAnsi="Times New Roman" w:cs="Times New Roman"/>
          <w:bCs/>
          <w:sz w:val="24"/>
          <w:szCs w:val="24"/>
          <w:lang w:val="en-US"/>
        </w:rPr>
        <w:t xml:space="preserve">The article examines the features of the personal structure, the nature of motor actions, pedagogical, socio-psychological and emotional aspects of the libero's activity in modern volleyball. </w:t>
      </w:r>
      <w:r w:rsidRPr="00FA30E2">
        <w:rPr>
          <w:rFonts w:ascii="Times New Roman" w:hAnsi="Times New Roman" w:cs="Times New Roman"/>
          <w:color w:val="202124"/>
          <w:sz w:val="24"/>
          <w:szCs w:val="24"/>
          <w:lang w:val="en"/>
        </w:rPr>
        <w:t>The historical background of the reasons for the appearance of this role in the structure of the volleyball team is given.</w:t>
      </w:r>
      <w:r w:rsidRPr="00FA30E2">
        <w:rPr>
          <w:rFonts w:ascii="Times New Roman" w:hAnsi="Times New Roman" w:cs="Times New Roman"/>
          <w:lang w:val="en-US"/>
        </w:rPr>
        <w:t xml:space="preserve"> </w:t>
      </w:r>
      <w:r w:rsidRPr="00FA30E2">
        <w:rPr>
          <w:rFonts w:ascii="Times New Roman" w:hAnsi="Times New Roman" w:cs="Times New Roman"/>
          <w:color w:val="202124"/>
          <w:sz w:val="24"/>
          <w:szCs w:val="24"/>
          <w:lang w:val="en"/>
        </w:rPr>
        <w:t>The main research methods include R. Cattell's 16-factor personality test, E.A. Kalinina, psychological and pedagogical observation of the training and play activity of the libero</w:t>
      </w:r>
      <w:r w:rsidRPr="00FA30E2">
        <w:rPr>
          <w:rFonts w:ascii="Times New Roman" w:hAnsi="Times New Roman" w:cs="Times New Roman"/>
          <w:color w:val="202124"/>
          <w:sz w:val="24"/>
          <w:szCs w:val="24"/>
          <w:lang w:val="en-US"/>
        </w:rPr>
        <w:t>.</w:t>
      </w:r>
      <w:r w:rsidRPr="00FA30E2">
        <w:rPr>
          <w:rFonts w:ascii="Times New Roman" w:hAnsi="Times New Roman" w:cs="Times New Roman"/>
          <w:lang w:val="en-US"/>
        </w:rPr>
        <w:t xml:space="preserve"> </w:t>
      </w:r>
      <w:r w:rsidRPr="00FA30E2">
        <w:rPr>
          <w:rFonts w:ascii="Times New Roman" w:hAnsi="Times New Roman" w:cs="Times New Roman"/>
          <w:color w:val="202124"/>
          <w:sz w:val="24"/>
          <w:szCs w:val="24"/>
          <w:lang w:val="en-US"/>
        </w:rPr>
        <w:t>The subjects were volleyball liberos, men and women, of the national league teams, performing in the Championship of the Republic of Kazakhstan.</w:t>
      </w:r>
      <w:r w:rsidR="003B759C" w:rsidRPr="00FA30E2">
        <w:rPr>
          <w:rFonts w:ascii="Times New Roman" w:hAnsi="Times New Roman" w:cs="Times New Roman"/>
          <w:color w:val="202124"/>
          <w:sz w:val="24"/>
          <w:szCs w:val="24"/>
          <w:lang w:val="en-US"/>
        </w:rPr>
        <w:t xml:space="preserve"> According to the results of the study of personal properties, a personality structure and a libero profile were revealed, including 8 characterological properties in men (striving for leadership, reactive balance, high practicality, realism, preference for their decisions, anxiety, independence of thinking, increased level of competitive motivation) and in women 9 ( high indices of dependence, anxiety, sociability, mental tension, physical discomfort and decreased indices of reactive balance and competitive motivation). It was shown that all the needs identified by this technique are in the middle range and correspond to the test standards (25 ± 5 points), with the exception of a low level of communication among male liberos, which does not affect the efficiency of the libero's activity. The introduction of the libero contributed to the further improvement of the tactical activity of the teams, optimization of the game functions of the attackers and favorably influenced their socio-psychological and emotional status.</w:t>
      </w:r>
    </w:p>
    <w:p w14:paraId="7AE7F2B8" w14:textId="77777777" w:rsidR="001322AC" w:rsidRPr="00BF020D" w:rsidRDefault="001322AC" w:rsidP="00D82935">
      <w:pPr>
        <w:spacing w:after="0" w:line="240" w:lineRule="auto"/>
        <w:ind w:firstLine="567"/>
        <w:jc w:val="both"/>
        <w:rPr>
          <w:rFonts w:ascii="Times New Roman" w:hAnsi="Times New Roman" w:cs="Times New Roman"/>
          <w:sz w:val="24"/>
          <w:szCs w:val="24"/>
          <w:lang w:val="en-US"/>
        </w:rPr>
      </w:pPr>
      <w:r w:rsidRPr="00BF020D">
        <w:rPr>
          <w:rFonts w:ascii="Times New Roman" w:eastAsia="Times New Roman" w:hAnsi="Times New Roman" w:cs="Times New Roman"/>
          <w:b/>
          <w:bCs/>
          <w:sz w:val="24"/>
          <w:szCs w:val="24"/>
          <w:lang w:val="en-US" w:eastAsia="ru-RU"/>
        </w:rPr>
        <w:t>Key words:</w:t>
      </w:r>
      <w:r w:rsidRPr="00BF020D">
        <w:rPr>
          <w:rFonts w:ascii="Times New Roman" w:eastAsia="Times New Roman" w:hAnsi="Times New Roman" w:cs="Times New Roman"/>
          <w:b/>
          <w:bCs/>
          <w:sz w:val="21"/>
          <w:szCs w:val="21"/>
          <w:lang w:val="en-US" w:eastAsia="ru-RU"/>
        </w:rPr>
        <w:t> </w:t>
      </w:r>
      <w:r w:rsidR="003B759C" w:rsidRPr="00BF020D">
        <w:rPr>
          <w:rFonts w:ascii="Times New Roman" w:eastAsia="Times New Roman" w:hAnsi="Times New Roman" w:cs="Times New Roman"/>
          <w:bCs/>
          <w:sz w:val="24"/>
          <w:szCs w:val="24"/>
          <w:lang w:val="en-US" w:eastAsia="ru-RU"/>
        </w:rPr>
        <w:t>volleyball, libero, personality profile, game tactics, ball reception, rally.</w:t>
      </w:r>
    </w:p>
    <w:p w14:paraId="2F57866A" w14:textId="77777777" w:rsidR="001F1DF0" w:rsidRPr="00E935CE" w:rsidRDefault="00E935CE" w:rsidP="005C6860">
      <w:pPr>
        <w:spacing w:after="0" w:line="240" w:lineRule="auto"/>
        <w:ind w:firstLine="567"/>
        <w:jc w:val="both"/>
        <w:rPr>
          <w:rFonts w:ascii="Arial" w:eastAsia="Times New Roman" w:hAnsi="Arial" w:cs="Arial"/>
          <w:color w:val="333333"/>
          <w:sz w:val="23"/>
          <w:szCs w:val="23"/>
          <w:lang w:val="en-US" w:eastAsia="ru-RU"/>
        </w:rPr>
      </w:pPr>
      <w:r w:rsidRPr="00E935CE">
        <w:rPr>
          <w:rFonts w:ascii="Arial" w:hAnsi="Arial" w:cs="Arial"/>
          <w:sz w:val="24"/>
          <w:szCs w:val="24"/>
          <w:lang w:val="en-US"/>
        </w:rPr>
        <w:t xml:space="preserve"> </w:t>
      </w:r>
      <w:r w:rsidR="007314DD" w:rsidRPr="00E935CE">
        <w:rPr>
          <w:rFonts w:ascii="Arial" w:hAnsi="Arial" w:cs="Arial"/>
          <w:sz w:val="24"/>
          <w:szCs w:val="24"/>
          <w:lang w:val="en-US"/>
        </w:rPr>
        <w:t xml:space="preserve">  </w:t>
      </w:r>
      <w:r w:rsidR="00CD09A3" w:rsidRPr="00E935CE">
        <w:rPr>
          <w:rFonts w:ascii="Arial" w:hAnsi="Arial" w:cs="Arial"/>
          <w:sz w:val="24"/>
          <w:szCs w:val="24"/>
          <w:lang w:val="en-US"/>
        </w:rPr>
        <w:t xml:space="preserve"> </w:t>
      </w:r>
      <w:r w:rsidR="00772D07" w:rsidRPr="00E935CE">
        <w:rPr>
          <w:rFonts w:ascii="Arial" w:eastAsia="Times New Roman" w:hAnsi="Arial" w:cs="Arial"/>
          <w:color w:val="333333"/>
          <w:sz w:val="23"/>
          <w:szCs w:val="23"/>
          <w:lang w:val="en-US" w:eastAsia="ru-RU"/>
        </w:rPr>
        <w:t xml:space="preserve"> </w:t>
      </w:r>
    </w:p>
    <w:p w14:paraId="4BCC56DD" w14:textId="77777777" w:rsidR="00633223" w:rsidRDefault="004E7BE5" w:rsidP="00633223">
      <w:pPr>
        <w:spacing w:after="0" w:line="240" w:lineRule="auto"/>
        <w:ind w:firstLine="567"/>
        <w:jc w:val="both"/>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b/>
          <w:color w:val="333333"/>
          <w:sz w:val="24"/>
          <w:szCs w:val="24"/>
          <w:lang w:eastAsia="ru-RU"/>
        </w:rPr>
        <w:t>Введение.</w:t>
      </w:r>
      <w:r w:rsidRPr="00633223">
        <w:rPr>
          <w:rFonts w:ascii="Times New Roman" w:eastAsia="Times New Roman" w:hAnsi="Times New Roman" w:cs="Times New Roman"/>
          <w:color w:val="333333"/>
          <w:sz w:val="24"/>
          <w:szCs w:val="24"/>
          <w:lang w:eastAsia="ru-RU"/>
        </w:rPr>
        <w:t xml:space="preserve"> </w:t>
      </w:r>
      <w:r w:rsidR="001F1DF0" w:rsidRPr="00633223">
        <w:rPr>
          <w:rFonts w:ascii="Times New Roman" w:eastAsia="Times New Roman" w:hAnsi="Times New Roman" w:cs="Times New Roman"/>
          <w:color w:val="333333"/>
          <w:sz w:val="24"/>
          <w:szCs w:val="24"/>
          <w:lang w:eastAsia="ru-RU"/>
        </w:rPr>
        <w:t>Понятие либеро для волейбола является достаточно новым. Впервые оно появилось в официальном лексиконе с введением в 1998 году новых, революционных для того времени, правил</w:t>
      </w:r>
      <w:r w:rsidR="00055DF2" w:rsidRPr="00633223">
        <w:rPr>
          <w:rFonts w:ascii="Times New Roman" w:eastAsia="Times New Roman" w:hAnsi="Times New Roman" w:cs="Times New Roman"/>
          <w:color w:val="333333"/>
          <w:sz w:val="24"/>
          <w:szCs w:val="24"/>
          <w:lang w:eastAsia="ru-RU"/>
        </w:rPr>
        <w:t>,</w:t>
      </w:r>
      <w:r w:rsidR="00102F42" w:rsidRPr="00633223">
        <w:rPr>
          <w:rFonts w:ascii="Times New Roman" w:eastAsia="Times New Roman" w:hAnsi="Times New Roman" w:cs="Times New Roman"/>
          <w:color w:val="333333"/>
          <w:sz w:val="24"/>
          <w:szCs w:val="24"/>
          <w:lang w:eastAsia="ru-RU"/>
        </w:rPr>
        <w:t xml:space="preserve"> принятых международной </w:t>
      </w:r>
      <w:r w:rsidR="00055DF2" w:rsidRPr="00633223">
        <w:rPr>
          <w:rFonts w:ascii="Times New Roman" w:eastAsia="Times New Roman" w:hAnsi="Times New Roman" w:cs="Times New Roman"/>
          <w:color w:val="333333"/>
          <w:sz w:val="24"/>
          <w:szCs w:val="24"/>
          <w:lang w:eastAsia="ru-RU"/>
        </w:rPr>
        <w:t>федерацией</w:t>
      </w:r>
      <w:r w:rsidR="00C838D7" w:rsidRPr="00633223">
        <w:rPr>
          <w:rFonts w:ascii="Times New Roman" w:eastAsia="Times New Roman" w:hAnsi="Times New Roman" w:cs="Times New Roman"/>
          <w:color w:val="333333"/>
          <w:sz w:val="24"/>
          <w:szCs w:val="24"/>
          <w:lang w:eastAsia="ru-RU"/>
        </w:rPr>
        <w:t xml:space="preserve"> (ФИВБ)</w:t>
      </w:r>
      <w:r w:rsidR="00367F0E" w:rsidRPr="00367F0E">
        <w:rPr>
          <w:rFonts w:ascii="Times New Roman" w:eastAsia="Times New Roman" w:hAnsi="Times New Roman" w:cs="Times New Roman"/>
          <w:color w:val="333333"/>
          <w:sz w:val="24"/>
          <w:szCs w:val="24"/>
          <w:lang w:eastAsia="ru-RU"/>
        </w:rPr>
        <w:t xml:space="preserve"> [</w:t>
      </w:r>
      <w:r w:rsidR="009B3598">
        <w:rPr>
          <w:rFonts w:ascii="Times New Roman" w:eastAsia="Times New Roman" w:hAnsi="Times New Roman" w:cs="Times New Roman"/>
          <w:color w:val="333333"/>
          <w:sz w:val="24"/>
          <w:szCs w:val="24"/>
          <w:lang w:eastAsia="ru-RU"/>
        </w:rPr>
        <w:t>1</w:t>
      </w:r>
      <w:r w:rsidR="00367F0E" w:rsidRPr="00367F0E">
        <w:rPr>
          <w:rFonts w:ascii="Times New Roman" w:eastAsia="Times New Roman" w:hAnsi="Times New Roman" w:cs="Times New Roman"/>
          <w:color w:val="333333"/>
          <w:sz w:val="24"/>
          <w:szCs w:val="24"/>
          <w:lang w:eastAsia="ru-RU"/>
        </w:rPr>
        <w:t>]</w:t>
      </w:r>
      <w:r w:rsidR="001F1DF0" w:rsidRPr="00633223">
        <w:rPr>
          <w:rFonts w:ascii="Times New Roman" w:eastAsia="Times New Roman" w:hAnsi="Times New Roman" w:cs="Times New Roman"/>
          <w:color w:val="333333"/>
          <w:sz w:val="24"/>
          <w:szCs w:val="24"/>
          <w:lang w:eastAsia="ru-RU"/>
        </w:rPr>
        <w:t>. Связано это было с застойными явлениями и потерей зрелищности,</w:t>
      </w:r>
      <w:r w:rsidR="00102F42" w:rsidRPr="00633223">
        <w:rPr>
          <w:rFonts w:ascii="Times New Roman" w:eastAsia="Times New Roman" w:hAnsi="Times New Roman" w:cs="Times New Roman"/>
          <w:color w:val="333333"/>
          <w:sz w:val="24"/>
          <w:szCs w:val="24"/>
          <w:lang w:eastAsia="ru-RU"/>
        </w:rPr>
        <w:t xml:space="preserve"> волейбола,</w:t>
      </w:r>
      <w:r w:rsidR="001F1DF0" w:rsidRPr="00633223">
        <w:rPr>
          <w:rFonts w:ascii="Times New Roman" w:eastAsia="Times New Roman" w:hAnsi="Times New Roman" w:cs="Times New Roman"/>
          <w:color w:val="333333"/>
          <w:sz w:val="24"/>
          <w:szCs w:val="24"/>
          <w:lang w:eastAsia="ru-RU"/>
        </w:rPr>
        <w:t xml:space="preserve"> что отразилось </w:t>
      </w:r>
      <w:r w:rsidR="00396A49" w:rsidRPr="00633223">
        <w:rPr>
          <w:rFonts w:ascii="Times New Roman" w:eastAsia="Times New Roman" w:hAnsi="Times New Roman" w:cs="Times New Roman"/>
          <w:color w:val="333333"/>
          <w:sz w:val="24"/>
          <w:szCs w:val="24"/>
          <w:lang w:eastAsia="ru-RU"/>
        </w:rPr>
        <w:t>на</w:t>
      </w:r>
      <w:r w:rsidR="001F1DF0" w:rsidRPr="00633223">
        <w:rPr>
          <w:rFonts w:ascii="Times New Roman" w:eastAsia="Times New Roman" w:hAnsi="Times New Roman" w:cs="Times New Roman"/>
          <w:color w:val="333333"/>
          <w:sz w:val="24"/>
          <w:szCs w:val="24"/>
          <w:lang w:eastAsia="ru-RU"/>
        </w:rPr>
        <w:t xml:space="preserve"> снижении интереса к </w:t>
      </w:r>
      <w:r w:rsidR="00102F42" w:rsidRPr="00633223">
        <w:rPr>
          <w:rFonts w:ascii="Times New Roman" w:eastAsia="Times New Roman" w:hAnsi="Times New Roman" w:cs="Times New Roman"/>
          <w:color w:val="333333"/>
          <w:sz w:val="24"/>
          <w:szCs w:val="24"/>
          <w:lang w:eastAsia="ru-RU"/>
        </w:rPr>
        <w:t>нему</w:t>
      </w:r>
      <w:r w:rsidR="001F1DF0" w:rsidRPr="00633223">
        <w:rPr>
          <w:rFonts w:ascii="Times New Roman" w:eastAsia="Times New Roman" w:hAnsi="Times New Roman" w:cs="Times New Roman"/>
          <w:color w:val="333333"/>
          <w:sz w:val="24"/>
          <w:szCs w:val="24"/>
          <w:lang w:eastAsia="ru-RU"/>
        </w:rPr>
        <w:t>, особенно в странах азиатског</w:t>
      </w:r>
      <w:r w:rsidR="00396A49" w:rsidRPr="00633223">
        <w:rPr>
          <w:rFonts w:ascii="Times New Roman" w:eastAsia="Times New Roman" w:hAnsi="Times New Roman" w:cs="Times New Roman"/>
          <w:color w:val="333333"/>
          <w:sz w:val="24"/>
          <w:szCs w:val="24"/>
          <w:lang w:eastAsia="ru-RU"/>
        </w:rPr>
        <w:t>о региона, который не мог похва</w:t>
      </w:r>
      <w:r w:rsidR="001F1DF0" w:rsidRPr="00633223">
        <w:rPr>
          <w:rFonts w:ascii="Times New Roman" w:eastAsia="Times New Roman" w:hAnsi="Times New Roman" w:cs="Times New Roman"/>
          <w:color w:val="333333"/>
          <w:sz w:val="24"/>
          <w:szCs w:val="24"/>
          <w:lang w:eastAsia="ru-RU"/>
        </w:rPr>
        <w:t>статься</w:t>
      </w:r>
      <w:r w:rsidR="00396A49" w:rsidRPr="00633223">
        <w:rPr>
          <w:rFonts w:ascii="Times New Roman" w:eastAsia="Times New Roman" w:hAnsi="Times New Roman" w:cs="Times New Roman"/>
          <w:color w:val="333333"/>
          <w:sz w:val="24"/>
          <w:szCs w:val="24"/>
          <w:lang w:eastAsia="ru-RU"/>
        </w:rPr>
        <w:t xml:space="preserve"> наличием высокорослых игроков, и команды европейских стран</w:t>
      </w:r>
      <w:r w:rsidR="00102F42" w:rsidRPr="00633223">
        <w:rPr>
          <w:rFonts w:ascii="Times New Roman" w:eastAsia="Times New Roman" w:hAnsi="Times New Roman" w:cs="Times New Roman"/>
          <w:color w:val="333333"/>
          <w:sz w:val="24"/>
          <w:szCs w:val="24"/>
          <w:lang w:eastAsia="ru-RU"/>
        </w:rPr>
        <w:t>,</w:t>
      </w:r>
      <w:r w:rsidR="00396A49" w:rsidRPr="00633223">
        <w:rPr>
          <w:rFonts w:ascii="Times New Roman" w:eastAsia="Times New Roman" w:hAnsi="Times New Roman" w:cs="Times New Roman"/>
          <w:color w:val="333333"/>
          <w:sz w:val="24"/>
          <w:szCs w:val="24"/>
          <w:lang w:eastAsia="ru-RU"/>
        </w:rPr>
        <w:t xml:space="preserve"> </w:t>
      </w:r>
      <w:r w:rsidR="00102F42" w:rsidRPr="00633223">
        <w:rPr>
          <w:rFonts w:ascii="Times New Roman" w:eastAsia="Times New Roman" w:hAnsi="Times New Roman" w:cs="Times New Roman"/>
          <w:color w:val="333333"/>
          <w:sz w:val="24"/>
          <w:szCs w:val="24"/>
          <w:lang w:eastAsia="ru-RU"/>
        </w:rPr>
        <w:t xml:space="preserve">не испытывавшие нужду в такой категории спортсменов, </w:t>
      </w:r>
      <w:r w:rsidR="00396A49" w:rsidRPr="00633223">
        <w:rPr>
          <w:rFonts w:ascii="Times New Roman" w:eastAsia="Times New Roman" w:hAnsi="Times New Roman" w:cs="Times New Roman"/>
          <w:color w:val="333333"/>
          <w:sz w:val="24"/>
          <w:szCs w:val="24"/>
          <w:lang w:eastAsia="ru-RU"/>
        </w:rPr>
        <w:t xml:space="preserve">без особого труда </w:t>
      </w:r>
      <w:r w:rsidR="00102F42" w:rsidRPr="00633223">
        <w:rPr>
          <w:rFonts w:ascii="Times New Roman" w:eastAsia="Times New Roman" w:hAnsi="Times New Roman" w:cs="Times New Roman"/>
          <w:color w:val="333333"/>
          <w:sz w:val="24"/>
          <w:szCs w:val="24"/>
          <w:lang w:eastAsia="ru-RU"/>
        </w:rPr>
        <w:t>побеждали на крупнейших мировых</w:t>
      </w:r>
      <w:r w:rsidR="00396A49" w:rsidRPr="00633223">
        <w:rPr>
          <w:rFonts w:ascii="Times New Roman" w:eastAsia="Times New Roman" w:hAnsi="Times New Roman" w:cs="Times New Roman"/>
          <w:color w:val="333333"/>
          <w:sz w:val="24"/>
          <w:szCs w:val="24"/>
          <w:lang w:eastAsia="ru-RU"/>
        </w:rPr>
        <w:t xml:space="preserve"> </w:t>
      </w:r>
      <w:r w:rsidR="00102F42" w:rsidRPr="00633223">
        <w:rPr>
          <w:rFonts w:ascii="Times New Roman" w:eastAsia="Times New Roman" w:hAnsi="Times New Roman" w:cs="Times New Roman"/>
          <w:color w:val="333333"/>
          <w:sz w:val="24"/>
          <w:szCs w:val="24"/>
          <w:lang w:eastAsia="ru-RU"/>
        </w:rPr>
        <w:t>турнирах за счет преимущества в ростовых показателях</w:t>
      </w:r>
      <w:r w:rsidR="00396A49" w:rsidRPr="00633223">
        <w:rPr>
          <w:rFonts w:ascii="Times New Roman" w:eastAsia="Times New Roman" w:hAnsi="Times New Roman" w:cs="Times New Roman"/>
          <w:color w:val="333333"/>
          <w:sz w:val="24"/>
          <w:szCs w:val="24"/>
          <w:lang w:eastAsia="ru-RU"/>
        </w:rPr>
        <w:t xml:space="preserve">. В еще большей степени это касалось женского волейбола. </w:t>
      </w:r>
      <w:r w:rsidR="00C838D7" w:rsidRPr="00633223">
        <w:rPr>
          <w:rFonts w:ascii="Times New Roman" w:eastAsia="Times New Roman" w:hAnsi="Times New Roman" w:cs="Times New Roman"/>
          <w:color w:val="333333"/>
          <w:sz w:val="24"/>
          <w:szCs w:val="24"/>
          <w:lang w:eastAsia="ru-RU"/>
        </w:rPr>
        <w:t xml:space="preserve">Рост японских, корейских тайландских волейболисток практически не оставлял им шансов </w:t>
      </w:r>
      <w:r w:rsidR="00633223" w:rsidRPr="00633223">
        <w:rPr>
          <w:rFonts w:ascii="Times New Roman" w:eastAsia="Times New Roman" w:hAnsi="Times New Roman" w:cs="Times New Roman"/>
          <w:color w:val="333333"/>
          <w:sz w:val="24"/>
          <w:szCs w:val="24"/>
          <w:lang w:eastAsia="ru-RU"/>
        </w:rPr>
        <w:t>на успешность выступления в мировых турнирах</w:t>
      </w:r>
      <w:r w:rsidR="00C838D7" w:rsidRPr="00633223">
        <w:rPr>
          <w:rFonts w:ascii="Times New Roman" w:eastAsia="Times New Roman" w:hAnsi="Times New Roman" w:cs="Times New Roman"/>
          <w:color w:val="333333"/>
          <w:sz w:val="24"/>
          <w:szCs w:val="24"/>
          <w:lang w:eastAsia="ru-RU"/>
        </w:rPr>
        <w:t xml:space="preserve">.  </w:t>
      </w:r>
      <w:r w:rsidR="00102F42" w:rsidRPr="00633223">
        <w:rPr>
          <w:rFonts w:ascii="Times New Roman" w:eastAsia="Times New Roman" w:hAnsi="Times New Roman" w:cs="Times New Roman"/>
          <w:color w:val="333333"/>
          <w:sz w:val="24"/>
          <w:szCs w:val="24"/>
          <w:lang w:eastAsia="ru-RU"/>
        </w:rPr>
        <w:t>Однако, нововведение</w:t>
      </w:r>
      <w:r w:rsidR="00055DF2" w:rsidRPr="00633223">
        <w:rPr>
          <w:rFonts w:ascii="Times New Roman" w:eastAsia="Times New Roman" w:hAnsi="Times New Roman" w:cs="Times New Roman"/>
          <w:color w:val="333333"/>
          <w:sz w:val="24"/>
          <w:szCs w:val="24"/>
          <w:lang w:eastAsia="ru-RU"/>
        </w:rPr>
        <w:t xml:space="preserve"> либеро </w:t>
      </w:r>
      <w:r w:rsidR="00102F42" w:rsidRPr="00633223">
        <w:rPr>
          <w:rFonts w:ascii="Times New Roman" w:eastAsia="Times New Roman" w:hAnsi="Times New Roman" w:cs="Times New Roman"/>
          <w:color w:val="333333"/>
          <w:sz w:val="24"/>
          <w:szCs w:val="24"/>
          <w:lang w:eastAsia="ru-RU"/>
        </w:rPr>
        <w:t xml:space="preserve">поначалу было </w:t>
      </w:r>
      <w:r w:rsidR="00055DF2" w:rsidRPr="00633223">
        <w:rPr>
          <w:rFonts w:ascii="Times New Roman" w:eastAsia="Times New Roman" w:hAnsi="Times New Roman" w:cs="Times New Roman"/>
          <w:color w:val="333333"/>
          <w:sz w:val="24"/>
          <w:szCs w:val="24"/>
          <w:lang w:eastAsia="ru-RU"/>
        </w:rPr>
        <w:t xml:space="preserve">скептически </w:t>
      </w:r>
      <w:r w:rsidR="00102F42" w:rsidRPr="00633223">
        <w:rPr>
          <w:rFonts w:ascii="Times New Roman" w:eastAsia="Times New Roman" w:hAnsi="Times New Roman" w:cs="Times New Roman"/>
          <w:color w:val="333333"/>
          <w:sz w:val="24"/>
          <w:szCs w:val="24"/>
          <w:lang w:eastAsia="ru-RU"/>
        </w:rPr>
        <w:t>воспринято ведущими волейбольными державами</w:t>
      </w:r>
      <w:r w:rsidR="00C838D7" w:rsidRPr="00633223">
        <w:rPr>
          <w:rFonts w:ascii="Times New Roman" w:eastAsia="Times New Roman" w:hAnsi="Times New Roman" w:cs="Times New Roman"/>
          <w:color w:val="333333"/>
          <w:sz w:val="24"/>
          <w:szCs w:val="24"/>
          <w:lang w:eastAsia="ru-RU"/>
        </w:rPr>
        <w:t xml:space="preserve">. С большой неохотой они включали в составы своих команд так называемых свободных защитников потому что нельзя было нарушать правила ФИВБ. </w:t>
      </w:r>
      <w:r w:rsidRPr="00633223">
        <w:rPr>
          <w:rFonts w:ascii="Times New Roman" w:eastAsia="Times New Roman" w:hAnsi="Times New Roman" w:cs="Times New Roman"/>
          <w:color w:val="333333"/>
          <w:sz w:val="24"/>
          <w:szCs w:val="24"/>
          <w:lang w:eastAsia="ru-RU"/>
        </w:rPr>
        <w:t xml:space="preserve">Тем не менее накопление </w:t>
      </w:r>
      <w:r w:rsidR="00633223" w:rsidRPr="00633223">
        <w:rPr>
          <w:rFonts w:ascii="Times New Roman" w:eastAsia="Times New Roman" w:hAnsi="Times New Roman" w:cs="Times New Roman"/>
          <w:color w:val="333333"/>
          <w:sz w:val="24"/>
          <w:szCs w:val="24"/>
          <w:lang w:eastAsia="ru-RU"/>
        </w:rPr>
        <w:t xml:space="preserve">игрового </w:t>
      </w:r>
      <w:r w:rsidRPr="00633223">
        <w:rPr>
          <w:rFonts w:ascii="Times New Roman" w:eastAsia="Times New Roman" w:hAnsi="Times New Roman" w:cs="Times New Roman"/>
          <w:color w:val="333333"/>
          <w:sz w:val="24"/>
          <w:szCs w:val="24"/>
          <w:lang w:eastAsia="ru-RU"/>
        </w:rPr>
        <w:t>опыта показало, что изначальные функции либеро, казавшиеся слишком ограниченными в реальной игровой деятельности, начали постепенно раскрываться, особенно в тактическом плане.</w:t>
      </w:r>
    </w:p>
    <w:p w14:paraId="792D4BA0" w14:textId="77777777" w:rsidR="00633223" w:rsidRPr="00633223" w:rsidRDefault="004E7BE5" w:rsidP="00633223">
      <w:pPr>
        <w:spacing w:after="0" w:line="240" w:lineRule="auto"/>
        <w:ind w:firstLine="567"/>
        <w:jc w:val="both"/>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 xml:space="preserve">Постепенно начала трансформироваться тактическая структура игры с учетом использования возможностей либеро. </w:t>
      </w:r>
      <w:r w:rsidR="00DE4B50" w:rsidRPr="00633223">
        <w:rPr>
          <w:rFonts w:ascii="Times New Roman" w:eastAsia="Times New Roman" w:hAnsi="Times New Roman" w:cs="Times New Roman"/>
          <w:color w:val="333333"/>
          <w:sz w:val="24"/>
          <w:szCs w:val="24"/>
          <w:lang w:eastAsia="ru-RU"/>
        </w:rPr>
        <w:t>Если изначально игрок</w:t>
      </w:r>
      <w:r w:rsidR="005C6860">
        <w:rPr>
          <w:rFonts w:ascii="Times New Roman" w:eastAsia="Times New Roman" w:hAnsi="Times New Roman" w:cs="Times New Roman"/>
          <w:color w:val="333333"/>
          <w:sz w:val="24"/>
          <w:szCs w:val="24"/>
          <w:lang w:eastAsia="ru-RU"/>
        </w:rPr>
        <w:t>,</w:t>
      </w:r>
      <w:r w:rsidR="00DE4B50" w:rsidRPr="00633223">
        <w:rPr>
          <w:rFonts w:ascii="Times New Roman" w:eastAsia="Times New Roman" w:hAnsi="Times New Roman" w:cs="Times New Roman"/>
          <w:color w:val="333333"/>
          <w:sz w:val="24"/>
          <w:szCs w:val="24"/>
          <w:lang w:eastAsia="ru-RU"/>
        </w:rPr>
        <w:t xml:space="preserve"> либеро</w:t>
      </w:r>
      <w:r w:rsidR="005C6860">
        <w:rPr>
          <w:rFonts w:ascii="Times New Roman" w:eastAsia="Times New Roman" w:hAnsi="Times New Roman" w:cs="Times New Roman"/>
          <w:color w:val="333333"/>
          <w:sz w:val="24"/>
          <w:szCs w:val="24"/>
          <w:lang w:eastAsia="ru-RU"/>
        </w:rPr>
        <w:t>,</w:t>
      </w:r>
      <w:r w:rsidR="00B73EEC" w:rsidRPr="00633223">
        <w:rPr>
          <w:rFonts w:ascii="Times New Roman" w:eastAsia="Times New Roman" w:hAnsi="Times New Roman" w:cs="Times New Roman"/>
          <w:color w:val="333333"/>
          <w:sz w:val="24"/>
          <w:szCs w:val="24"/>
          <w:lang w:eastAsia="ru-RU"/>
        </w:rPr>
        <w:t xml:space="preserve"> </w:t>
      </w:r>
      <w:r w:rsidR="00DE4B50" w:rsidRPr="00633223">
        <w:rPr>
          <w:rFonts w:ascii="Times New Roman" w:eastAsia="Times New Roman" w:hAnsi="Times New Roman" w:cs="Times New Roman"/>
          <w:color w:val="333333"/>
          <w:sz w:val="24"/>
          <w:szCs w:val="24"/>
          <w:lang w:eastAsia="ru-RU"/>
        </w:rPr>
        <w:t xml:space="preserve">лишь эпизодически появлявшийся на площадке, чтобы подменить </w:t>
      </w:r>
      <w:r w:rsidR="00E8551A" w:rsidRPr="00633223">
        <w:rPr>
          <w:rFonts w:ascii="Times New Roman" w:eastAsia="Times New Roman" w:hAnsi="Times New Roman" w:cs="Times New Roman"/>
          <w:color w:val="333333"/>
          <w:sz w:val="24"/>
          <w:szCs w:val="24"/>
          <w:lang w:eastAsia="ru-RU"/>
        </w:rPr>
        <w:t xml:space="preserve">на некоторое время </w:t>
      </w:r>
      <w:r w:rsidR="00DE4B50" w:rsidRPr="00633223">
        <w:rPr>
          <w:rFonts w:ascii="Times New Roman" w:eastAsia="Times New Roman" w:hAnsi="Times New Roman" w:cs="Times New Roman"/>
          <w:color w:val="333333"/>
          <w:sz w:val="24"/>
          <w:szCs w:val="24"/>
          <w:lang w:eastAsia="ru-RU"/>
        </w:rPr>
        <w:t>уставшего нападающего</w:t>
      </w:r>
      <w:r w:rsidR="00E8551A" w:rsidRPr="00633223">
        <w:rPr>
          <w:rFonts w:ascii="Times New Roman" w:eastAsia="Times New Roman" w:hAnsi="Times New Roman" w:cs="Times New Roman"/>
          <w:color w:val="333333"/>
          <w:sz w:val="24"/>
          <w:szCs w:val="24"/>
          <w:lang w:eastAsia="ru-RU"/>
        </w:rPr>
        <w:t>, то</w:t>
      </w:r>
      <w:r w:rsidR="00DE4B50" w:rsidRPr="00633223">
        <w:rPr>
          <w:rFonts w:ascii="Times New Roman" w:eastAsia="Times New Roman" w:hAnsi="Times New Roman" w:cs="Times New Roman"/>
          <w:color w:val="333333"/>
          <w:sz w:val="24"/>
          <w:szCs w:val="24"/>
          <w:lang w:eastAsia="ru-RU"/>
        </w:rPr>
        <w:t xml:space="preserve"> </w:t>
      </w:r>
      <w:r w:rsidR="00DE4B50" w:rsidRPr="00633223">
        <w:rPr>
          <w:rFonts w:ascii="Times New Roman" w:eastAsia="Times New Roman" w:hAnsi="Times New Roman" w:cs="Times New Roman"/>
          <w:color w:val="333333"/>
          <w:sz w:val="24"/>
          <w:szCs w:val="24"/>
          <w:lang w:eastAsia="ru-RU"/>
        </w:rPr>
        <w:lastRenderedPageBreak/>
        <w:t xml:space="preserve">в настоящее время стал тем игроком, который </w:t>
      </w:r>
      <w:r w:rsidR="00633223" w:rsidRPr="00633223">
        <w:rPr>
          <w:rFonts w:ascii="Times New Roman" w:eastAsia="Times New Roman" w:hAnsi="Times New Roman" w:cs="Times New Roman"/>
          <w:color w:val="333333"/>
          <w:sz w:val="24"/>
          <w:szCs w:val="24"/>
          <w:lang w:eastAsia="ru-RU"/>
        </w:rPr>
        <w:t xml:space="preserve">по признанию специалистов </w:t>
      </w:r>
      <w:r w:rsidR="00DE4B50" w:rsidRPr="00633223">
        <w:rPr>
          <w:rFonts w:ascii="Times New Roman" w:eastAsia="Times New Roman" w:hAnsi="Times New Roman" w:cs="Times New Roman"/>
          <w:color w:val="333333"/>
          <w:sz w:val="24"/>
          <w:szCs w:val="24"/>
          <w:lang w:eastAsia="ru-RU"/>
        </w:rPr>
        <w:t xml:space="preserve">должен все время находиться на площадке, чтобы </w:t>
      </w:r>
      <w:r w:rsidR="00633223" w:rsidRPr="00633223">
        <w:rPr>
          <w:rFonts w:ascii="Times New Roman" w:eastAsia="Times New Roman" w:hAnsi="Times New Roman" w:cs="Times New Roman"/>
          <w:color w:val="333333"/>
          <w:sz w:val="24"/>
          <w:szCs w:val="24"/>
          <w:lang w:eastAsia="ru-RU"/>
        </w:rPr>
        <w:t xml:space="preserve">постоянно </w:t>
      </w:r>
      <w:r w:rsidR="00B73EEC" w:rsidRPr="00633223">
        <w:rPr>
          <w:rFonts w:ascii="Times New Roman" w:eastAsia="Times New Roman" w:hAnsi="Times New Roman" w:cs="Times New Roman"/>
          <w:color w:val="333333"/>
          <w:sz w:val="24"/>
          <w:szCs w:val="24"/>
          <w:lang w:eastAsia="ru-RU"/>
        </w:rPr>
        <w:t>поддерживать игровой тонус. Снижение активности приводит к замедлению центральных механизмов психомоторной деятельности, что негативно сказывается на игровых показателях</w:t>
      </w:r>
      <w:r w:rsidR="00367F0E">
        <w:rPr>
          <w:rFonts w:ascii="Times New Roman" w:eastAsia="Times New Roman" w:hAnsi="Times New Roman" w:cs="Times New Roman"/>
          <w:color w:val="333333"/>
          <w:sz w:val="24"/>
          <w:szCs w:val="24"/>
          <w:lang w:eastAsia="ru-RU"/>
        </w:rPr>
        <w:t xml:space="preserve"> </w:t>
      </w:r>
      <w:r w:rsidR="00367F0E" w:rsidRPr="00367F0E">
        <w:rPr>
          <w:rFonts w:ascii="Times New Roman" w:eastAsia="Times New Roman" w:hAnsi="Times New Roman" w:cs="Times New Roman"/>
          <w:color w:val="333333"/>
          <w:sz w:val="24"/>
          <w:szCs w:val="24"/>
          <w:lang w:eastAsia="ru-RU"/>
        </w:rPr>
        <w:t>[</w:t>
      </w:r>
      <w:r w:rsidR="009B3598">
        <w:rPr>
          <w:rFonts w:ascii="Times New Roman" w:eastAsia="Times New Roman" w:hAnsi="Times New Roman" w:cs="Times New Roman"/>
          <w:color w:val="333333"/>
          <w:sz w:val="24"/>
          <w:szCs w:val="24"/>
          <w:lang w:eastAsia="ru-RU"/>
        </w:rPr>
        <w:t>2</w:t>
      </w:r>
      <w:r w:rsidR="00367F0E" w:rsidRPr="00367F0E">
        <w:rPr>
          <w:rFonts w:ascii="Times New Roman" w:eastAsia="Times New Roman" w:hAnsi="Times New Roman" w:cs="Times New Roman"/>
          <w:color w:val="333333"/>
          <w:sz w:val="24"/>
          <w:szCs w:val="24"/>
          <w:lang w:eastAsia="ru-RU"/>
        </w:rPr>
        <w:t>]</w:t>
      </w:r>
      <w:r w:rsidR="00B73EEC" w:rsidRPr="00633223">
        <w:rPr>
          <w:rFonts w:ascii="Times New Roman" w:eastAsia="Times New Roman" w:hAnsi="Times New Roman" w:cs="Times New Roman"/>
          <w:color w:val="333333"/>
          <w:sz w:val="24"/>
          <w:szCs w:val="24"/>
          <w:lang w:eastAsia="ru-RU"/>
        </w:rPr>
        <w:t>.</w:t>
      </w:r>
      <w:r w:rsidR="00633223" w:rsidRPr="00633223">
        <w:rPr>
          <w:rFonts w:ascii="Times New Roman" w:eastAsia="Times New Roman" w:hAnsi="Times New Roman" w:cs="Times New Roman"/>
          <w:color w:val="333333"/>
          <w:sz w:val="24"/>
          <w:szCs w:val="24"/>
          <w:lang w:eastAsia="ru-RU"/>
        </w:rPr>
        <w:t xml:space="preserve"> Несмотря на это в сложившемся психологическом стереотипе волейбольного мышления либеро далеко не всегда является равноправным и равноценным участником игровой деятельности. </w:t>
      </w:r>
      <w:r w:rsidR="00367F0E">
        <w:rPr>
          <w:rFonts w:ascii="Times New Roman" w:eastAsia="Times New Roman" w:hAnsi="Times New Roman" w:cs="Times New Roman"/>
          <w:color w:val="333333"/>
          <w:sz w:val="24"/>
          <w:szCs w:val="24"/>
          <w:lang w:eastAsia="ru-RU"/>
        </w:rPr>
        <w:t>Поэтому</w:t>
      </w:r>
      <w:r w:rsidR="00633223" w:rsidRPr="00633223">
        <w:rPr>
          <w:rFonts w:ascii="Times New Roman" w:eastAsia="Times New Roman" w:hAnsi="Times New Roman" w:cs="Times New Roman"/>
          <w:color w:val="333333"/>
          <w:sz w:val="24"/>
          <w:szCs w:val="24"/>
          <w:lang w:eastAsia="ru-RU"/>
        </w:rPr>
        <w:t xml:space="preserve"> </w:t>
      </w:r>
      <w:r w:rsidR="00633223" w:rsidRPr="00633223">
        <w:rPr>
          <w:rFonts w:ascii="Times New Roman" w:eastAsia="Times New Roman" w:hAnsi="Times New Roman" w:cs="Times New Roman"/>
          <w:b/>
          <w:color w:val="333333"/>
          <w:sz w:val="24"/>
          <w:szCs w:val="24"/>
          <w:lang w:eastAsia="ru-RU"/>
        </w:rPr>
        <w:t>целью</w:t>
      </w:r>
      <w:r w:rsidR="00633223" w:rsidRPr="00633223">
        <w:rPr>
          <w:rFonts w:ascii="Times New Roman" w:eastAsia="Times New Roman" w:hAnsi="Times New Roman" w:cs="Times New Roman"/>
          <w:color w:val="333333"/>
          <w:sz w:val="24"/>
          <w:szCs w:val="24"/>
          <w:lang w:eastAsia="ru-RU"/>
        </w:rPr>
        <w:t xml:space="preserve"> нашего исследования стало изучение психологических особенностей личности и деятельности либеро в связи с практическими аспектами его двигательной активности. </w:t>
      </w:r>
    </w:p>
    <w:p w14:paraId="59BB362E" w14:textId="77777777" w:rsidR="00633223" w:rsidRPr="006C12F0" w:rsidRDefault="00633223" w:rsidP="0063322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33223">
        <w:rPr>
          <w:rFonts w:ascii="Times New Roman" w:eastAsia="Times New Roman" w:hAnsi="Times New Roman" w:cs="Times New Roman"/>
          <w:b/>
          <w:color w:val="333333"/>
          <w:sz w:val="24"/>
          <w:szCs w:val="24"/>
          <w:lang w:eastAsia="ru-RU"/>
        </w:rPr>
        <w:t>Методы и организация исследования.</w:t>
      </w:r>
      <w:r w:rsidRPr="00633223">
        <w:rPr>
          <w:rFonts w:ascii="Times New Roman" w:eastAsia="Times New Roman" w:hAnsi="Times New Roman" w:cs="Times New Roman"/>
          <w:color w:val="333333"/>
          <w:sz w:val="24"/>
          <w:szCs w:val="24"/>
          <w:lang w:eastAsia="ru-RU"/>
        </w:rPr>
        <w:t xml:space="preserve"> Теоретический анализ методической литературы и обобщение опыта двигательной подготовки либеро, изучение личностных особенностей с применением методов психологического тестирования и подбор практических заданий и упражнений, отражающих специфику игровой деятельности данного амплуа. В</w:t>
      </w:r>
      <w:r w:rsidR="00367F0E">
        <w:rPr>
          <w:rFonts w:ascii="Times New Roman" w:eastAsia="Times New Roman" w:hAnsi="Times New Roman" w:cs="Times New Roman"/>
          <w:color w:val="333333"/>
          <w:sz w:val="24"/>
          <w:szCs w:val="24"/>
          <w:lang w:eastAsia="ru-RU"/>
        </w:rPr>
        <w:t xml:space="preserve"> исследовании приняли участие 1</w:t>
      </w:r>
      <w:r w:rsidR="00A17AB4">
        <w:rPr>
          <w:rFonts w:ascii="Times New Roman" w:eastAsia="Times New Roman" w:hAnsi="Times New Roman" w:cs="Times New Roman"/>
          <w:color w:val="333333"/>
          <w:sz w:val="24"/>
          <w:szCs w:val="24"/>
          <w:lang w:eastAsia="ru-RU"/>
        </w:rPr>
        <w:t>4</w:t>
      </w:r>
      <w:r w:rsidRPr="00633223">
        <w:rPr>
          <w:rFonts w:ascii="Times New Roman" w:eastAsia="Times New Roman" w:hAnsi="Times New Roman" w:cs="Times New Roman"/>
          <w:color w:val="333333"/>
          <w:sz w:val="24"/>
          <w:szCs w:val="24"/>
          <w:lang w:eastAsia="ru-RU"/>
        </w:rPr>
        <w:t xml:space="preserve"> игроков либеро команд, принимающих участие в розыгрыше Чемпионата Казахстана. </w:t>
      </w:r>
      <w:r w:rsidR="00A17AB4">
        <w:rPr>
          <w:rFonts w:ascii="Times New Roman" w:eastAsia="Times New Roman" w:hAnsi="Times New Roman" w:cs="Times New Roman"/>
          <w:color w:val="333333"/>
          <w:sz w:val="24"/>
          <w:szCs w:val="24"/>
          <w:lang w:eastAsia="ru-RU"/>
        </w:rPr>
        <w:t xml:space="preserve">Все игроки являются высококвалифицированными волейболистами (КМС и МС) из них 8 мужчин и 6 женщин, в возрасте от 18 до 30 лет. </w:t>
      </w:r>
      <w:r w:rsidRPr="00633223">
        <w:rPr>
          <w:rFonts w:ascii="Times New Roman" w:eastAsia="Times New Roman" w:hAnsi="Times New Roman" w:cs="Times New Roman"/>
          <w:color w:val="333333"/>
          <w:sz w:val="24"/>
          <w:szCs w:val="24"/>
          <w:lang w:eastAsia="ru-RU"/>
        </w:rPr>
        <w:t xml:space="preserve">Наряду с психологическим тестированием применялось педагогическое наблюдение игровой деятельности либеро и беседы с тренерами команд. Обработка полученных данных велась с применением методов </w:t>
      </w:r>
      <w:r w:rsidRPr="006C12F0">
        <w:rPr>
          <w:rFonts w:ascii="Times New Roman" w:eastAsia="Times New Roman" w:hAnsi="Times New Roman" w:cs="Times New Roman"/>
          <w:color w:val="000000" w:themeColor="text1"/>
          <w:sz w:val="24"/>
          <w:szCs w:val="24"/>
          <w:lang w:eastAsia="ru-RU"/>
        </w:rPr>
        <w:t>математической статистики</w:t>
      </w:r>
      <w:r w:rsidR="00367F0E" w:rsidRPr="006C12F0">
        <w:rPr>
          <w:rFonts w:ascii="Times New Roman" w:eastAsia="Times New Roman" w:hAnsi="Times New Roman" w:cs="Times New Roman"/>
          <w:color w:val="000000" w:themeColor="text1"/>
          <w:sz w:val="24"/>
          <w:szCs w:val="24"/>
          <w:lang w:eastAsia="ru-RU"/>
        </w:rPr>
        <w:t>.</w:t>
      </w:r>
      <w:r w:rsidRPr="006C12F0">
        <w:rPr>
          <w:rFonts w:ascii="Times New Roman" w:eastAsia="Times New Roman" w:hAnsi="Times New Roman" w:cs="Times New Roman"/>
          <w:color w:val="000000" w:themeColor="text1"/>
          <w:sz w:val="24"/>
          <w:szCs w:val="24"/>
          <w:lang w:eastAsia="ru-RU"/>
        </w:rPr>
        <w:t xml:space="preserve">  </w:t>
      </w:r>
    </w:p>
    <w:p w14:paraId="7E1A62B1" w14:textId="7AE8F93B" w:rsidR="00633223" w:rsidRPr="00633223" w:rsidRDefault="00633223" w:rsidP="00633223">
      <w:pPr>
        <w:spacing w:after="0" w:line="240" w:lineRule="auto"/>
        <w:ind w:firstLine="567"/>
        <w:jc w:val="both"/>
        <w:rPr>
          <w:rFonts w:ascii="Times New Roman" w:eastAsia="Times New Roman" w:hAnsi="Times New Roman" w:cs="Times New Roman"/>
          <w:color w:val="333333"/>
          <w:sz w:val="24"/>
          <w:szCs w:val="24"/>
          <w:lang w:eastAsia="ru-RU"/>
        </w:rPr>
      </w:pPr>
      <w:r w:rsidRPr="006C12F0">
        <w:rPr>
          <w:rFonts w:ascii="Times New Roman" w:eastAsia="Times New Roman" w:hAnsi="Times New Roman" w:cs="Times New Roman"/>
          <w:b/>
          <w:color w:val="000000" w:themeColor="text1"/>
          <w:sz w:val="24"/>
          <w:szCs w:val="24"/>
          <w:lang w:eastAsia="ru-RU"/>
        </w:rPr>
        <w:t>Результаты исследования</w:t>
      </w:r>
      <w:r w:rsidR="00A33322" w:rsidRPr="006C12F0">
        <w:rPr>
          <w:rFonts w:ascii="Times New Roman" w:eastAsia="Times New Roman" w:hAnsi="Times New Roman" w:cs="Times New Roman"/>
          <w:b/>
          <w:color w:val="000000" w:themeColor="text1"/>
          <w:sz w:val="24"/>
          <w:szCs w:val="24"/>
          <w:lang w:eastAsia="ru-RU"/>
        </w:rPr>
        <w:t xml:space="preserve"> и их обсуждение</w:t>
      </w:r>
      <w:r w:rsidRPr="006C12F0">
        <w:rPr>
          <w:rFonts w:ascii="Times New Roman" w:eastAsia="Times New Roman" w:hAnsi="Times New Roman" w:cs="Times New Roman"/>
          <w:b/>
          <w:color w:val="000000" w:themeColor="text1"/>
          <w:sz w:val="24"/>
          <w:szCs w:val="24"/>
          <w:lang w:eastAsia="ru-RU"/>
        </w:rPr>
        <w:t xml:space="preserve">. </w:t>
      </w:r>
      <w:r w:rsidRPr="006C12F0">
        <w:rPr>
          <w:rFonts w:ascii="Times New Roman" w:eastAsia="Times New Roman" w:hAnsi="Times New Roman" w:cs="Times New Roman"/>
          <w:color w:val="000000" w:themeColor="text1"/>
          <w:sz w:val="24"/>
          <w:szCs w:val="24"/>
          <w:lang w:eastAsia="ru-RU"/>
        </w:rPr>
        <w:t>Для изучения личностных свойств мужчин м женщин использовался 16-факторный тест Р. Кэттелла</w:t>
      </w:r>
      <w:r w:rsidR="008E67CB" w:rsidRPr="006C12F0">
        <w:rPr>
          <w:rFonts w:ascii="Times New Roman" w:eastAsia="Times New Roman" w:hAnsi="Times New Roman" w:cs="Times New Roman"/>
          <w:color w:val="000000" w:themeColor="text1"/>
          <w:sz w:val="24"/>
          <w:szCs w:val="24"/>
          <w:lang w:eastAsia="ru-RU"/>
        </w:rPr>
        <w:t xml:space="preserve"> [3]</w:t>
      </w:r>
      <w:r w:rsidRPr="006C12F0">
        <w:rPr>
          <w:rFonts w:ascii="Times New Roman" w:eastAsia="Times New Roman" w:hAnsi="Times New Roman" w:cs="Times New Roman"/>
          <w:b/>
          <w:color w:val="000000" w:themeColor="text1"/>
          <w:sz w:val="24"/>
          <w:szCs w:val="24"/>
          <w:lang w:eastAsia="ru-RU"/>
        </w:rPr>
        <w:t xml:space="preserve">, </w:t>
      </w:r>
      <w:r w:rsidRPr="006C12F0">
        <w:rPr>
          <w:rFonts w:ascii="Times New Roman" w:eastAsia="Times New Roman" w:hAnsi="Times New Roman" w:cs="Times New Roman"/>
          <w:color w:val="000000" w:themeColor="text1"/>
          <w:sz w:val="24"/>
          <w:szCs w:val="24"/>
          <w:lang w:eastAsia="ru-RU"/>
        </w:rPr>
        <w:t>который включает в свое содержание 16 факторов первичного порядка (А – общительность</w:t>
      </w:r>
      <w:r>
        <w:rPr>
          <w:rFonts w:ascii="Times New Roman" w:eastAsia="Times New Roman" w:hAnsi="Times New Roman" w:cs="Times New Roman"/>
          <w:color w:val="333333"/>
          <w:sz w:val="24"/>
          <w:szCs w:val="24"/>
          <w:lang w:eastAsia="ru-RU"/>
        </w:rPr>
        <w:t xml:space="preserve">, В – интеллектуальные особенности, С – эмоциональная уравновешенность, Е – склонность к доминированию, </w:t>
      </w:r>
      <w:r>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lang w:eastAsia="ru-RU"/>
        </w:rPr>
        <w:t xml:space="preserve"> – </w:t>
      </w:r>
      <w:r>
        <w:rPr>
          <w:rFonts w:ascii="Times New Roman" w:eastAsia="Times New Roman" w:hAnsi="Times New Roman" w:cs="Times New Roman"/>
          <w:color w:val="333333"/>
          <w:sz w:val="24"/>
          <w:szCs w:val="24"/>
          <w:lang w:eastAsia="ru-RU"/>
        </w:rPr>
        <w:t xml:space="preserve">настроение, </w:t>
      </w:r>
      <w:r>
        <w:rPr>
          <w:rFonts w:ascii="Times New Roman" w:eastAsia="Times New Roman" w:hAnsi="Times New Roman" w:cs="Times New Roman"/>
          <w:color w:val="333333"/>
          <w:sz w:val="24"/>
          <w:szCs w:val="24"/>
          <w:lang w:val="en-US" w:eastAsia="ru-RU"/>
        </w:rPr>
        <w:t>G</w:t>
      </w:r>
      <w:r>
        <w:rPr>
          <w:rFonts w:ascii="Times New Roman" w:eastAsia="Times New Roman" w:hAnsi="Times New Roman" w:cs="Times New Roman"/>
          <w:color w:val="333333"/>
          <w:sz w:val="24"/>
          <w:szCs w:val="24"/>
          <w:lang w:eastAsia="ru-RU"/>
        </w:rPr>
        <w:t xml:space="preserve"> – социальная доминантность, H – активность, </w:t>
      </w:r>
      <w:r>
        <w:rPr>
          <w:rFonts w:ascii="Times New Roman" w:eastAsia="Times New Roman" w:hAnsi="Times New Roman" w:cs="Times New Roman"/>
          <w:color w:val="333333"/>
          <w:sz w:val="24"/>
          <w:szCs w:val="24"/>
          <w:lang w:val="en-US" w:eastAsia="ru-RU"/>
        </w:rPr>
        <w:t>I</w:t>
      </w:r>
      <w:r>
        <w:rPr>
          <w:rFonts w:ascii="Times New Roman" w:eastAsia="Times New Roman" w:hAnsi="Times New Roman" w:cs="Times New Roman"/>
          <w:color w:val="333333"/>
          <w:sz w:val="24"/>
          <w:szCs w:val="24"/>
          <w:lang w:eastAsia="ru-RU"/>
        </w:rPr>
        <w:t xml:space="preserve"> – психастеничность, </w:t>
      </w:r>
      <w:r>
        <w:rPr>
          <w:rFonts w:ascii="Times New Roman" w:eastAsia="Times New Roman" w:hAnsi="Times New Roman" w:cs="Times New Roman"/>
          <w:color w:val="333333"/>
          <w:sz w:val="24"/>
          <w:szCs w:val="24"/>
          <w:lang w:val="en-US" w:eastAsia="ru-RU"/>
        </w:rPr>
        <w:t>L</w:t>
      </w:r>
      <w:r>
        <w:rPr>
          <w:rFonts w:ascii="Times New Roman" w:eastAsia="Times New Roman" w:hAnsi="Times New Roman" w:cs="Times New Roman"/>
          <w:color w:val="333333"/>
          <w:sz w:val="24"/>
          <w:szCs w:val="24"/>
          <w:lang w:eastAsia="ru-RU"/>
        </w:rPr>
        <w:t xml:space="preserve"> – упрямство,</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val="en-US" w:eastAsia="ru-RU"/>
        </w:rPr>
        <w:t>M</w:t>
      </w:r>
      <w:r>
        <w:rPr>
          <w:rFonts w:ascii="Times New Roman" w:eastAsia="Times New Roman" w:hAnsi="Times New Roman" w:cs="Times New Roman"/>
          <w:color w:val="333333"/>
          <w:sz w:val="24"/>
          <w:szCs w:val="24"/>
          <w:lang w:eastAsia="ru-RU"/>
        </w:rPr>
        <w:t xml:space="preserve"> – богемность,</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val="en-US" w:eastAsia="ru-RU"/>
        </w:rPr>
        <w:t>N</w:t>
      </w:r>
      <w:r>
        <w:rPr>
          <w:rFonts w:ascii="Times New Roman" w:eastAsia="Times New Roman" w:hAnsi="Times New Roman" w:cs="Times New Roman"/>
          <w:color w:val="333333"/>
          <w:sz w:val="24"/>
          <w:szCs w:val="24"/>
          <w:lang w:eastAsia="ru-RU"/>
        </w:rPr>
        <w:t xml:space="preserve"> – проницательность,</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val="en-US" w:eastAsia="ru-RU"/>
        </w:rPr>
        <w:t>O</w:t>
      </w:r>
      <w:r>
        <w:rPr>
          <w:rFonts w:ascii="Times New Roman" w:eastAsia="Times New Roman" w:hAnsi="Times New Roman" w:cs="Times New Roman"/>
          <w:color w:val="333333"/>
          <w:sz w:val="24"/>
          <w:szCs w:val="24"/>
          <w:lang w:eastAsia="ru-RU"/>
        </w:rPr>
        <w:t xml:space="preserve"> – беспокойство, </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val="en-US" w:eastAsia="ru-RU"/>
        </w:rPr>
        <w:t>Q</w:t>
      </w:r>
      <w:r w:rsidRPr="00633223">
        <w:rPr>
          <w:rFonts w:ascii="Times New Roman" w:eastAsia="Times New Roman" w:hAnsi="Times New Roman" w:cs="Times New Roman"/>
          <w:color w:val="333333"/>
          <w:sz w:val="24"/>
          <w:szCs w:val="24"/>
          <w:vertAlign w:val="subscript"/>
          <w:lang w:eastAsia="ru-RU"/>
        </w:rPr>
        <w:t>1</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радикализм, </w:t>
      </w:r>
      <w:r>
        <w:rPr>
          <w:rFonts w:ascii="Times New Roman" w:eastAsia="Times New Roman" w:hAnsi="Times New Roman" w:cs="Times New Roman"/>
          <w:color w:val="333333"/>
          <w:sz w:val="24"/>
          <w:szCs w:val="24"/>
          <w:lang w:val="en-US" w:eastAsia="ru-RU"/>
        </w:rPr>
        <w:t>Q</w:t>
      </w:r>
      <w:r w:rsidRPr="00633223">
        <w:rPr>
          <w:rFonts w:ascii="Times New Roman" w:eastAsia="Times New Roman" w:hAnsi="Times New Roman" w:cs="Times New Roman"/>
          <w:color w:val="333333"/>
          <w:sz w:val="24"/>
          <w:szCs w:val="24"/>
          <w:vertAlign w:val="subscript"/>
          <w:lang w:eastAsia="ru-RU"/>
        </w:rPr>
        <w:t>2</w:t>
      </w:r>
      <w:r>
        <w:rPr>
          <w:rFonts w:ascii="Times New Roman" w:eastAsia="Times New Roman" w:hAnsi="Times New Roman" w:cs="Times New Roman"/>
          <w:color w:val="333333"/>
          <w:sz w:val="24"/>
          <w:szCs w:val="24"/>
          <w:lang w:eastAsia="ru-RU"/>
        </w:rPr>
        <w:t xml:space="preserve"> – склонность к коллективизму, </w:t>
      </w:r>
      <w:r>
        <w:rPr>
          <w:rFonts w:ascii="Times New Roman" w:eastAsia="Times New Roman" w:hAnsi="Times New Roman" w:cs="Times New Roman"/>
          <w:color w:val="333333"/>
          <w:sz w:val="24"/>
          <w:szCs w:val="24"/>
          <w:lang w:val="en-US" w:eastAsia="ru-RU"/>
        </w:rPr>
        <w:t>Q</w:t>
      </w:r>
      <w:r w:rsidRPr="00633223">
        <w:rPr>
          <w:rFonts w:ascii="Times New Roman" w:eastAsia="Times New Roman" w:hAnsi="Times New Roman" w:cs="Times New Roman"/>
          <w:color w:val="333333"/>
          <w:sz w:val="24"/>
          <w:szCs w:val="24"/>
          <w:vertAlign w:val="subscript"/>
          <w:lang w:eastAsia="ru-RU"/>
        </w:rPr>
        <w:t>3</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волевой самоконтроль, </w:t>
      </w:r>
      <w:r>
        <w:rPr>
          <w:rFonts w:ascii="Times New Roman" w:eastAsia="Times New Roman" w:hAnsi="Times New Roman" w:cs="Times New Roman"/>
          <w:color w:val="333333"/>
          <w:sz w:val="24"/>
          <w:szCs w:val="24"/>
          <w:lang w:val="en-US" w:eastAsia="ru-RU"/>
        </w:rPr>
        <w:t>Q</w:t>
      </w:r>
      <w:r w:rsidRPr="00633223">
        <w:rPr>
          <w:rFonts w:ascii="Times New Roman" w:eastAsia="Times New Roman" w:hAnsi="Times New Roman" w:cs="Times New Roman"/>
          <w:color w:val="333333"/>
          <w:sz w:val="24"/>
          <w:szCs w:val="24"/>
          <w:vertAlign w:val="subscript"/>
          <w:lang w:eastAsia="ru-RU"/>
        </w:rPr>
        <w:t>4</w:t>
      </w:r>
      <w:r>
        <w:rPr>
          <w:rFonts w:ascii="Times New Roman" w:eastAsia="Times New Roman" w:hAnsi="Times New Roman" w:cs="Times New Roman"/>
          <w:color w:val="333333"/>
          <w:sz w:val="24"/>
          <w:szCs w:val="24"/>
          <w:lang w:eastAsia="ru-RU"/>
        </w:rPr>
        <w:t xml:space="preserve"> фрустрация)</w:t>
      </w:r>
      <w:r w:rsidRPr="00633223">
        <w:rPr>
          <w:rFonts w:ascii="Times New Roman" w:eastAsia="Times New Roman" w:hAnsi="Times New Roman" w:cs="Times New Roman"/>
          <w:color w:val="333333"/>
          <w:sz w:val="24"/>
          <w:szCs w:val="24"/>
          <w:lang w:eastAsia="ru-RU"/>
        </w:rPr>
        <w:t>, четыре фактора вторичного порядка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1,</w:t>
      </w:r>
      <w:r w:rsidRPr="00633223">
        <w:rPr>
          <w:rFonts w:ascii="Times New Roman" w:eastAsia="Times New Roman" w:hAnsi="Times New Roman" w:cs="Times New Roman"/>
          <w:color w:val="333333"/>
          <w:sz w:val="24"/>
          <w:szCs w:val="24"/>
          <w:lang w:eastAsia="ru-RU"/>
        </w:rPr>
        <w:t xml:space="preserve">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2,</w:t>
      </w:r>
      <w:r w:rsidRPr="00633223">
        <w:rPr>
          <w:rFonts w:ascii="Times New Roman" w:eastAsia="Times New Roman" w:hAnsi="Times New Roman" w:cs="Times New Roman"/>
          <w:color w:val="333333"/>
          <w:sz w:val="24"/>
          <w:szCs w:val="24"/>
          <w:lang w:eastAsia="ru-RU"/>
        </w:rPr>
        <w:t xml:space="preserve">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3,</w:t>
      </w:r>
      <w:r w:rsidRPr="00633223">
        <w:rPr>
          <w:rFonts w:ascii="Times New Roman" w:eastAsia="Times New Roman" w:hAnsi="Times New Roman" w:cs="Times New Roman"/>
          <w:color w:val="333333"/>
          <w:sz w:val="24"/>
          <w:szCs w:val="24"/>
          <w:lang w:eastAsia="ru-RU"/>
        </w:rPr>
        <w:t xml:space="preserve">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4</w:t>
      </w:r>
      <w:r>
        <w:rPr>
          <w:rFonts w:ascii="Times New Roman" w:eastAsia="Times New Roman" w:hAnsi="Times New Roman" w:cs="Times New Roman"/>
          <w:i/>
          <w:color w:val="333333"/>
          <w:sz w:val="24"/>
          <w:szCs w:val="24"/>
          <w:vertAlign w:val="subscript"/>
          <w:lang w:eastAsia="ru-RU"/>
        </w:rPr>
        <w:t xml:space="preserve"> </w:t>
      </w:r>
      <w:r>
        <w:rPr>
          <w:rFonts w:ascii="Times New Roman" w:eastAsia="Times New Roman" w:hAnsi="Times New Roman" w:cs="Times New Roman"/>
          <w:color w:val="333333"/>
          <w:sz w:val="24"/>
          <w:szCs w:val="24"/>
          <w:lang w:eastAsia="ru-RU"/>
        </w:rPr>
        <w:t>), четыре фактора третьего порядка (ПЗ – психическое здоровье, СТ -- склонность к травматизму,  СО – склонность к обучению; УП – успешность поведения) и два дополни</w:t>
      </w:r>
      <w:r w:rsidR="006B332E">
        <w:rPr>
          <w:rFonts w:ascii="Times New Roman" w:eastAsia="Times New Roman" w:hAnsi="Times New Roman" w:cs="Times New Roman"/>
          <w:color w:val="333333"/>
          <w:sz w:val="24"/>
          <w:szCs w:val="24"/>
          <w:lang w:eastAsia="ru-RU"/>
        </w:rPr>
        <w:t>тельных фактора личности в спор</w:t>
      </w:r>
      <w:r>
        <w:rPr>
          <w:rFonts w:ascii="Times New Roman" w:eastAsia="Times New Roman" w:hAnsi="Times New Roman" w:cs="Times New Roman"/>
          <w:color w:val="333333"/>
          <w:sz w:val="24"/>
          <w:szCs w:val="24"/>
          <w:lang w:eastAsia="ru-RU"/>
        </w:rPr>
        <w:t>те, разработанные  лабораторией спортивной психологии Всесоюзного научно-исследовательского института физической культуры. Д</w:t>
      </w:r>
      <w:r w:rsidRPr="00633223">
        <w:rPr>
          <w:rFonts w:ascii="Times New Roman" w:eastAsia="Times New Roman" w:hAnsi="Times New Roman" w:cs="Times New Roman"/>
          <w:color w:val="333333"/>
          <w:sz w:val="24"/>
          <w:szCs w:val="24"/>
          <w:lang w:eastAsia="ru-RU"/>
        </w:rPr>
        <w:t>ля исследования мотивационной структуры личности</w:t>
      </w:r>
      <w:r>
        <w:rPr>
          <w:rFonts w:ascii="Times New Roman" w:eastAsia="Times New Roman" w:hAnsi="Times New Roman" w:cs="Times New Roman"/>
          <w:color w:val="333333"/>
          <w:sz w:val="24"/>
          <w:szCs w:val="24"/>
          <w:lang w:eastAsia="ru-RU"/>
        </w:rPr>
        <w:t xml:space="preserve"> спортсмена применялась </w:t>
      </w:r>
      <w:r w:rsidRPr="00633223">
        <w:rPr>
          <w:rFonts w:ascii="Times New Roman" w:eastAsia="Times New Roman" w:hAnsi="Times New Roman" w:cs="Times New Roman"/>
          <w:color w:val="333333"/>
          <w:sz w:val="24"/>
          <w:szCs w:val="24"/>
          <w:lang w:eastAsia="ru-RU"/>
        </w:rPr>
        <w:t>методика Е.А. Калинина «Мотивы спортивной деятельности»</w:t>
      </w:r>
      <w:r>
        <w:rPr>
          <w:rFonts w:ascii="Times New Roman" w:eastAsia="Times New Roman" w:hAnsi="Times New Roman" w:cs="Times New Roman"/>
          <w:color w:val="333333"/>
          <w:sz w:val="24"/>
          <w:szCs w:val="24"/>
          <w:lang w:eastAsia="ru-RU"/>
        </w:rPr>
        <w:t xml:space="preserve">, где выявлялись: Д - потребность в достижении, Б – потребность в борьбе, С – потребность в совершенствовании и самосовершенствовании, О – потребность в общении, П – потребность в материальном поощрении). </w:t>
      </w:r>
    </w:p>
    <w:p w14:paraId="5549144A" w14:textId="77777777" w:rsidR="00633223" w:rsidRDefault="00633223" w:rsidP="00633223">
      <w:pPr>
        <w:spacing w:after="0" w:line="240" w:lineRule="auto"/>
        <w:ind w:firstLine="567"/>
        <w:jc w:val="both"/>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Результаты изучения личностных свойств предс</w:t>
      </w:r>
      <w:r>
        <w:rPr>
          <w:rFonts w:ascii="Times New Roman" w:eastAsia="Times New Roman" w:hAnsi="Times New Roman" w:cs="Times New Roman"/>
          <w:color w:val="333333"/>
          <w:sz w:val="24"/>
          <w:szCs w:val="24"/>
          <w:lang w:eastAsia="ru-RU"/>
        </w:rPr>
        <w:t>тавлены в таблице 1 и на рисунках 1 и 2.</w:t>
      </w:r>
    </w:p>
    <w:p w14:paraId="6F9C3B9D" w14:textId="77777777" w:rsidR="00633223" w:rsidRDefault="00633223" w:rsidP="00633223">
      <w:pPr>
        <w:spacing w:after="0" w:line="240" w:lineRule="auto"/>
        <w:ind w:firstLine="567"/>
        <w:jc w:val="both"/>
        <w:rPr>
          <w:rFonts w:ascii="Arial" w:eastAsia="Times New Roman" w:hAnsi="Arial" w:cs="Arial"/>
          <w:color w:val="333333"/>
          <w:sz w:val="23"/>
          <w:szCs w:val="23"/>
          <w:lang w:eastAsia="ru-RU"/>
        </w:rPr>
      </w:pPr>
    </w:p>
    <w:p w14:paraId="57A7E2FB" w14:textId="77777777" w:rsidR="00633223" w:rsidRPr="00633223" w:rsidRDefault="00633223" w:rsidP="00633223">
      <w:pPr>
        <w:spacing w:after="0" w:line="240" w:lineRule="auto"/>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Таблица 1 -  Средние показатели личностной структуры либеро, мужчин и женщин, выступающих в Чемпионате национальной лиги Республики Казахстан.</w:t>
      </w:r>
    </w:p>
    <w:p w14:paraId="5EBB9538" w14:textId="77777777" w:rsidR="00633223" w:rsidRDefault="00633223" w:rsidP="00633223">
      <w:pPr>
        <w:spacing w:after="0" w:line="240" w:lineRule="auto"/>
        <w:rPr>
          <w:rFonts w:ascii="Arial" w:eastAsia="Times New Roman" w:hAnsi="Arial" w:cs="Arial"/>
          <w:color w:val="333333"/>
          <w:sz w:val="23"/>
          <w:szCs w:val="23"/>
          <w:lang w:eastAsia="ru-RU"/>
        </w:rPr>
      </w:pPr>
    </w:p>
    <w:tbl>
      <w:tblPr>
        <w:tblStyle w:val="a5"/>
        <w:tblW w:w="0" w:type="auto"/>
        <w:tblLook w:val="04A0" w:firstRow="1" w:lastRow="0" w:firstColumn="1" w:lastColumn="0" w:noHBand="0" w:noVBand="1"/>
      </w:tblPr>
      <w:tblGrid>
        <w:gridCol w:w="668"/>
        <w:gridCol w:w="735"/>
        <w:gridCol w:w="735"/>
        <w:gridCol w:w="736"/>
        <w:gridCol w:w="735"/>
        <w:gridCol w:w="736"/>
        <w:gridCol w:w="735"/>
        <w:gridCol w:w="735"/>
        <w:gridCol w:w="736"/>
        <w:gridCol w:w="735"/>
        <w:gridCol w:w="736"/>
        <w:gridCol w:w="735"/>
        <w:gridCol w:w="736"/>
      </w:tblGrid>
      <w:tr w:rsidR="00633223" w14:paraId="220C0277" w14:textId="77777777" w:rsidTr="00633223">
        <w:tc>
          <w:tcPr>
            <w:tcW w:w="9493" w:type="dxa"/>
            <w:gridSpan w:val="13"/>
            <w:vAlign w:val="center"/>
          </w:tcPr>
          <w:p w14:paraId="5D585D9C" w14:textId="77777777" w:rsidR="00633223" w:rsidRPr="00633223" w:rsidRDefault="00633223" w:rsidP="00633223">
            <w:pPr>
              <w:jc w:val="center"/>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 xml:space="preserve">Структура личности </w:t>
            </w:r>
            <w:r w:rsidRPr="00633223">
              <w:rPr>
                <w:rFonts w:ascii="Times New Roman" w:eastAsia="Times New Roman" w:hAnsi="Times New Roman" w:cs="Times New Roman"/>
                <w:b/>
                <w:color w:val="333333"/>
                <w:sz w:val="24"/>
                <w:szCs w:val="24"/>
                <w:lang w:eastAsia="ru-RU"/>
              </w:rPr>
              <w:t>мужчин-</w:t>
            </w:r>
            <w:r w:rsidRPr="00633223">
              <w:rPr>
                <w:rFonts w:ascii="Times New Roman" w:eastAsia="Times New Roman" w:hAnsi="Times New Roman" w:cs="Times New Roman"/>
                <w:color w:val="333333"/>
                <w:sz w:val="24"/>
                <w:szCs w:val="24"/>
                <w:lang w:eastAsia="ru-RU"/>
              </w:rPr>
              <w:t>либеро по тесту Р. Кэттелла</w:t>
            </w:r>
          </w:p>
        </w:tc>
      </w:tr>
      <w:tr w:rsidR="00633223" w14:paraId="2469ED86" w14:textId="77777777" w:rsidTr="00633223">
        <w:tc>
          <w:tcPr>
            <w:tcW w:w="668" w:type="dxa"/>
          </w:tcPr>
          <w:p w14:paraId="41C74C13"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Pr>
                <w:rFonts w:ascii="Times New Roman" w:eastAsia="Times New Roman" w:hAnsi="Times New Roman" w:cs="Times New Roman"/>
                <w:i/>
                <w:color w:val="333333"/>
                <w:sz w:val="24"/>
                <w:szCs w:val="24"/>
                <w:lang w:eastAsia="ru-RU"/>
              </w:rPr>
              <w:t xml:space="preserve"> </w:t>
            </w:r>
            <w:r w:rsidRPr="00633223">
              <w:rPr>
                <w:rFonts w:ascii="Times New Roman" w:eastAsia="Times New Roman" w:hAnsi="Times New Roman" w:cs="Times New Roman"/>
                <w:i/>
                <w:color w:val="333333"/>
                <w:sz w:val="24"/>
                <w:szCs w:val="24"/>
                <w:lang w:val="en-US" w:eastAsia="ru-RU"/>
              </w:rPr>
              <w:t>A</w:t>
            </w:r>
          </w:p>
        </w:tc>
        <w:tc>
          <w:tcPr>
            <w:tcW w:w="735" w:type="dxa"/>
          </w:tcPr>
          <w:p w14:paraId="15BE3B43"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B</w:t>
            </w:r>
          </w:p>
        </w:tc>
        <w:tc>
          <w:tcPr>
            <w:tcW w:w="735" w:type="dxa"/>
          </w:tcPr>
          <w:p w14:paraId="3DF44252"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C</w:t>
            </w:r>
          </w:p>
        </w:tc>
        <w:tc>
          <w:tcPr>
            <w:tcW w:w="736" w:type="dxa"/>
          </w:tcPr>
          <w:p w14:paraId="5EA11A7B"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E</w:t>
            </w:r>
          </w:p>
        </w:tc>
        <w:tc>
          <w:tcPr>
            <w:tcW w:w="735" w:type="dxa"/>
          </w:tcPr>
          <w:p w14:paraId="6581C097"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F</w:t>
            </w:r>
          </w:p>
        </w:tc>
        <w:tc>
          <w:tcPr>
            <w:tcW w:w="736" w:type="dxa"/>
          </w:tcPr>
          <w:p w14:paraId="3DC64DE0"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G</w:t>
            </w:r>
          </w:p>
        </w:tc>
        <w:tc>
          <w:tcPr>
            <w:tcW w:w="735" w:type="dxa"/>
          </w:tcPr>
          <w:p w14:paraId="7BA66F3A"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H</w:t>
            </w:r>
          </w:p>
        </w:tc>
        <w:tc>
          <w:tcPr>
            <w:tcW w:w="735" w:type="dxa"/>
          </w:tcPr>
          <w:p w14:paraId="3B05F0A4"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I</w:t>
            </w:r>
          </w:p>
        </w:tc>
        <w:tc>
          <w:tcPr>
            <w:tcW w:w="736" w:type="dxa"/>
          </w:tcPr>
          <w:p w14:paraId="6DEDA50F"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L</w:t>
            </w:r>
          </w:p>
        </w:tc>
        <w:tc>
          <w:tcPr>
            <w:tcW w:w="735" w:type="dxa"/>
          </w:tcPr>
          <w:p w14:paraId="50E2165A"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M</w:t>
            </w:r>
          </w:p>
        </w:tc>
        <w:tc>
          <w:tcPr>
            <w:tcW w:w="736" w:type="dxa"/>
          </w:tcPr>
          <w:p w14:paraId="0C8055BD"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N</w:t>
            </w:r>
          </w:p>
        </w:tc>
        <w:tc>
          <w:tcPr>
            <w:tcW w:w="735" w:type="dxa"/>
          </w:tcPr>
          <w:p w14:paraId="3265DB60"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O</w:t>
            </w:r>
          </w:p>
        </w:tc>
        <w:tc>
          <w:tcPr>
            <w:tcW w:w="736" w:type="dxa"/>
          </w:tcPr>
          <w:p w14:paraId="089DAFB2"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val="en-US" w:eastAsia="ru-RU"/>
              </w:rPr>
              <w:t>1</w:t>
            </w:r>
          </w:p>
        </w:tc>
      </w:tr>
      <w:tr w:rsidR="00633223" w14:paraId="1B1D9858" w14:textId="77777777" w:rsidTr="00633223">
        <w:tc>
          <w:tcPr>
            <w:tcW w:w="668" w:type="dxa"/>
            <w:vAlign w:val="bottom"/>
          </w:tcPr>
          <w:p w14:paraId="0EC9E774" w14:textId="77777777" w:rsidR="00633223" w:rsidRDefault="00633223" w:rsidP="00633223">
            <w:pPr>
              <w:jc w:val="center"/>
              <w:rPr>
                <w:rFonts w:ascii="Arial" w:hAnsi="Arial" w:cs="Arial"/>
                <w:sz w:val="20"/>
                <w:szCs w:val="20"/>
              </w:rPr>
            </w:pPr>
            <w:r>
              <w:rPr>
                <w:rFonts w:ascii="Arial" w:hAnsi="Arial" w:cs="Arial"/>
                <w:sz w:val="20"/>
                <w:szCs w:val="20"/>
              </w:rPr>
              <w:t>3,4</w:t>
            </w:r>
          </w:p>
        </w:tc>
        <w:tc>
          <w:tcPr>
            <w:tcW w:w="735" w:type="dxa"/>
            <w:vAlign w:val="bottom"/>
          </w:tcPr>
          <w:p w14:paraId="72C10256" w14:textId="77777777" w:rsidR="00633223" w:rsidRDefault="00633223" w:rsidP="00633223">
            <w:pPr>
              <w:jc w:val="center"/>
              <w:rPr>
                <w:rFonts w:ascii="Arial" w:hAnsi="Arial" w:cs="Arial"/>
                <w:sz w:val="20"/>
                <w:szCs w:val="20"/>
              </w:rPr>
            </w:pPr>
            <w:r>
              <w:rPr>
                <w:rFonts w:ascii="Arial" w:hAnsi="Arial" w:cs="Arial"/>
                <w:sz w:val="20"/>
                <w:szCs w:val="20"/>
              </w:rPr>
              <w:t>4,4</w:t>
            </w:r>
          </w:p>
        </w:tc>
        <w:tc>
          <w:tcPr>
            <w:tcW w:w="735" w:type="dxa"/>
            <w:vAlign w:val="bottom"/>
          </w:tcPr>
          <w:p w14:paraId="71839C18" w14:textId="77777777" w:rsidR="00633223" w:rsidRDefault="00633223" w:rsidP="00633223">
            <w:pPr>
              <w:jc w:val="center"/>
              <w:rPr>
                <w:rFonts w:ascii="Arial" w:hAnsi="Arial" w:cs="Arial"/>
                <w:sz w:val="20"/>
                <w:szCs w:val="20"/>
              </w:rPr>
            </w:pPr>
            <w:r>
              <w:rPr>
                <w:rFonts w:ascii="Arial" w:hAnsi="Arial" w:cs="Arial"/>
                <w:sz w:val="20"/>
                <w:szCs w:val="20"/>
              </w:rPr>
              <w:t>4,1</w:t>
            </w:r>
          </w:p>
        </w:tc>
        <w:tc>
          <w:tcPr>
            <w:tcW w:w="736" w:type="dxa"/>
            <w:shd w:val="clear" w:color="auto" w:fill="FFFF00"/>
            <w:vAlign w:val="bottom"/>
          </w:tcPr>
          <w:p w14:paraId="6108327D" w14:textId="77777777" w:rsidR="00633223" w:rsidRPr="00633223" w:rsidRDefault="00633223" w:rsidP="00633223">
            <w:pPr>
              <w:jc w:val="center"/>
              <w:rPr>
                <w:rFonts w:ascii="Arial" w:hAnsi="Arial" w:cs="Arial"/>
                <w:sz w:val="20"/>
                <w:szCs w:val="20"/>
              </w:rPr>
            </w:pPr>
            <w:r w:rsidRPr="00633223">
              <w:rPr>
                <w:rFonts w:ascii="Arial" w:hAnsi="Arial" w:cs="Arial"/>
                <w:sz w:val="20"/>
                <w:szCs w:val="20"/>
              </w:rPr>
              <w:t>6,8</w:t>
            </w:r>
          </w:p>
        </w:tc>
        <w:tc>
          <w:tcPr>
            <w:tcW w:w="735" w:type="dxa"/>
            <w:vAlign w:val="bottom"/>
          </w:tcPr>
          <w:p w14:paraId="1285C34C" w14:textId="77777777" w:rsidR="00633223" w:rsidRDefault="00633223" w:rsidP="00633223">
            <w:pPr>
              <w:jc w:val="center"/>
              <w:rPr>
                <w:rFonts w:ascii="Arial" w:hAnsi="Arial" w:cs="Arial"/>
                <w:sz w:val="20"/>
                <w:szCs w:val="20"/>
              </w:rPr>
            </w:pPr>
            <w:r>
              <w:rPr>
                <w:rFonts w:ascii="Arial" w:hAnsi="Arial" w:cs="Arial"/>
                <w:sz w:val="20"/>
                <w:szCs w:val="20"/>
              </w:rPr>
              <w:t>5,9</w:t>
            </w:r>
          </w:p>
        </w:tc>
        <w:tc>
          <w:tcPr>
            <w:tcW w:w="736" w:type="dxa"/>
            <w:vAlign w:val="bottom"/>
          </w:tcPr>
          <w:p w14:paraId="30A204F1" w14:textId="77777777" w:rsidR="00633223" w:rsidRDefault="00633223" w:rsidP="00633223">
            <w:pPr>
              <w:jc w:val="center"/>
              <w:rPr>
                <w:rFonts w:ascii="Arial" w:hAnsi="Arial" w:cs="Arial"/>
                <w:sz w:val="20"/>
                <w:szCs w:val="20"/>
              </w:rPr>
            </w:pPr>
            <w:r>
              <w:rPr>
                <w:rFonts w:ascii="Arial" w:hAnsi="Arial" w:cs="Arial"/>
                <w:sz w:val="20"/>
                <w:szCs w:val="20"/>
              </w:rPr>
              <w:t>4,9</w:t>
            </w:r>
          </w:p>
        </w:tc>
        <w:tc>
          <w:tcPr>
            <w:tcW w:w="735" w:type="dxa"/>
            <w:vAlign w:val="bottom"/>
          </w:tcPr>
          <w:p w14:paraId="52A44C38" w14:textId="77777777" w:rsidR="00633223" w:rsidRDefault="00633223" w:rsidP="00633223">
            <w:pPr>
              <w:jc w:val="center"/>
              <w:rPr>
                <w:rFonts w:ascii="Arial" w:hAnsi="Arial" w:cs="Arial"/>
                <w:sz w:val="20"/>
                <w:szCs w:val="20"/>
              </w:rPr>
            </w:pPr>
            <w:r>
              <w:rPr>
                <w:rFonts w:ascii="Arial" w:hAnsi="Arial" w:cs="Arial"/>
                <w:sz w:val="20"/>
                <w:szCs w:val="20"/>
              </w:rPr>
              <w:t>5,6</w:t>
            </w:r>
          </w:p>
        </w:tc>
        <w:tc>
          <w:tcPr>
            <w:tcW w:w="735" w:type="dxa"/>
            <w:shd w:val="clear" w:color="auto" w:fill="FFFF00"/>
            <w:vAlign w:val="bottom"/>
          </w:tcPr>
          <w:p w14:paraId="040CE2CE" w14:textId="77777777" w:rsidR="00633223" w:rsidRDefault="00633223" w:rsidP="00633223">
            <w:pPr>
              <w:jc w:val="center"/>
              <w:rPr>
                <w:rFonts w:ascii="Arial" w:hAnsi="Arial" w:cs="Arial"/>
                <w:sz w:val="20"/>
                <w:szCs w:val="20"/>
              </w:rPr>
            </w:pPr>
            <w:r>
              <w:rPr>
                <w:rFonts w:ascii="Arial" w:hAnsi="Arial" w:cs="Arial"/>
                <w:sz w:val="20"/>
                <w:szCs w:val="20"/>
              </w:rPr>
              <w:t>2,3</w:t>
            </w:r>
          </w:p>
        </w:tc>
        <w:tc>
          <w:tcPr>
            <w:tcW w:w="736" w:type="dxa"/>
            <w:shd w:val="clear" w:color="auto" w:fill="FFFF00"/>
            <w:vAlign w:val="bottom"/>
          </w:tcPr>
          <w:p w14:paraId="7D659FDF" w14:textId="77777777" w:rsidR="00633223" w:rsidRDefault="00633223" w:rsidP="00633223">
            <w:pPr>
              <w:jc w:val="center"/>
              <w:rPr>
                <w:rFonts w:ascii="Arial" w:hAnsi="Arial" w:cs="Arial"/>
                <w:sz w:val="20"/>
                <w:szCs w:val="20"/>
              </w:rPr>
            </w:pPr>
            <w:r>
              <w:rPr>
                <w:rFonts w:ascii="Arial" w:hAnsi="Arial" w:cs="Arial"/>
                <w:sz w:val="20"/>
                <w:szCs w:val="20"/>
              </w:rPr>
              <w:t>6,4</w:t>
            </w:r>
          </w:p>
        </w:tc>
        <w:tc>
          <w:tcPr>
            <w:tcW w:w="735" w:type="dxa"/>
            <w:vAlign w:val="bottom"/>
          </w:tcPr>
          <w:p w14:paraId="3EB32034" w14:textId="77777777" w:rsidR="00633223" w:rsidRDefault="00633223" w:rsidP="00633223">
            <w:pPr>
              <w:jc w:val="center"/>
              <w:rPr>
                <w:rFonts w:ascii="Arial" w:hAnsi="Arial" w:cs="Arial"/>
                <w:sz w:val="20"/>
                <w:szCs w:val="20"/>
              </w:rPr>
            </w:pPr>
            <w:r>
              <w:rPr>
                <w:rFonts w:ascii="Arial" w:hAnsi="Arial" w:cs="Arial"/>
                <w:sz w:val="20"/>
                <w:szCs w:val="20"/>
              </w:rPr>
              <w:t>4,1</w:t>
            </w:r>
          </w:p>
        </w:tc>
        <w:tc>
          <w:tcPr>
            <w:tcW w:w="736" w:type="dxa"/>
            <w:vAlign w:val="bottom"/>
          </w:tcPr>
          <w:p w14:paraId="78E73DD5" w14:textId="77777777" w:rsidR="00633223" w:rsidRDefault="00633223" w:rsidP="00633223">
            <w:pPr>
              <w:jc w:val="center"/>
              <w:rPr>
                <w:rFonts w:ascii="Arial" w:hAnsi="Arial" w:cs="Arial"/>
                <w:sz w:val="20"/>
                <w:szCs w:val="20"/>
              </w:rPr>
            </w:pPr>
            <w:r>
              <w:rPr>
                <w:rFonts w:ascii="Arial" w:hAnsi="Arial" w:cs="Arial"/>
                <w:sz w:val="20"/>
                <w:szCs w:val="20"/>
              </w:rPr>
              <w:t>4,6</w:t>
            </w:r>
          </w:p>
        </w:tc>
        <w:tc>
          <w:tcPr>
            <w:tcW w:w="735" w:type="dxa"/>
            <w:vAlign w:val="bottom"/>
          </w:tcPr>
          <w:p w14:paraId="5A3C1781" w14:textId="77777777" w:rsidR="00633223" w:rsidRDefault="00633223" w:rsidP="00633223">
            <w:pPr>
              <w:jc w:val="center"/>
              <w:rPr>
                <w:rFonts w:ascii="Arial" w:hAnsi="Arial" w:cs="Arial"/>
                <w:sz w:val="20"/>
                <w:szCs w:val="20"/>
              </w:rPr>
            </w:pPr>
            <w:r>
              <w:rPr>
                <w:rFonts w:ascii="Arial" w:hAnsi="Arial" w:cs="Arial"/>
                <w:sz w:val="20"/>
                <w:szCs w:val="20"/>
              </w:rPr>
              <w:t>5,6</w:t>
            </w:r>
          </w:p>
        </w:tc>
        <w:tc>
          <w:tcPr>
            <w:tcW w:w="736" w:type="dxa"/>
            <w:vAlign w:val="bottom"/>
          </w:tcPr>
          <w:p w14:paraId="4E5E84E8" w14:textId="77777777" w:rsidR="00633223" w:rsidRDefault="00633223" w:rsidP="00633223">
            <w:pPr>
              <w:jc w:val="center"/>
              <w:rPr>
                <w:rFonts w:ascii="Arial" w:hAnsi="Arial" w:cs="Arial"/>
                <w:sz w:val="20"/>
                <w:szCs w:val="20"/>
              </w:rPr>
            </w:pPr>
            <w:r>
              <w:rPr>
                <w:rFonts w:ascii="Arial" w:hAnsi="Arial" w:cs="Arial"/>
                <w:sz w:val="20"/>
                <w:szCs w:val="20"/>
              </w:rPr>
              <w:t>6,2</w:t>
            </w:r>
          </w:p>
        </w:tc>
      </w:tr>
      <w:tr w:rsidR="00633223" w14:paraId="00CDE8B9" w14:textId="77777777" w:rsidTr="00633223">
        <w:tc>
          <w:tcPr>
            <w:tcW w:w="668" w:type="dxa"/>
          </w:tcPr>
          <w:p w14:paraId="596A1633"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val="en-US" w:eastAsia="ru-RU"/>
              </w:rPr>
              <w:t>2</w:t>
            </w:r>
          </w:p>
        </w:tc>
        <w:tc>
          <w:tcPr>
            <w:tcW w:w="735" w:type="dxa"/>
          </w:tcPr>
          <w:p w14:paraId="55E27F23"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val="en-US" w:eastAsia="ru-RU"/>
              </w:rPr>
              <w:t>3</w:t>
            </w:r>
          </w:p>
        </w:tc>
        <w:tc>
          <w:tcPr>
            <w:tcW w:w="735" w:type="dxa"/>
          </w:tcPr>
          <w:p w14:paraId="6D344F08"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val="en-US" w:eastAsia="ru-RU"/>
              </w:rPr>
              <w:t>4</w:t>
            </w:r>
          </w:p>
        </w:tc>
        <w:tc>
          <w:tcPr>
            <w:tcW w:w="736" w:type="dxa"/>
          </w:tcPr>
          <w:p w14:paraId="0AC8E6A3"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val="en-US" w:eastAsia="ru-RU"/>
              </w:rPr>
              <w:t>1</w:t>
            </w:r>
          </w:p>
        </w:tc>
        <w:tc>
          <w:tcPr>
            <w:tcW w:w="735" w:type="dxa"/>
          </w:tcPr>
          <w:p w14:paraId="5844B116"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val="en-US" w:eastAsia="ru-RU"/>
              </w:rPr>
              <w:t>2</w:t>
            </w:r>
          </w:p>
        </w:tc>
        <w:tc>
          <w:tcPr>
            <w:tcW w:w="736" w:type="dxa"/>
          </w:tcPr>
          <w:p w14:paraId="5E4A89D5"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val="en-US" w:eastAsia="ru-RU"/>
              </w:rPr>
              <w:t>3</w:t>
            </w:r>
          </w:p>
        </w:tc>
        <w:tc>
          <w:tcPr>
            <w:tcW w:w="735" w:type="dxa"/>
          </w:tcPr>
          <w:p w14:paraId="6C969F58" w14:textId="77777777" w:rsidR="00633223" w:rsidRPr="00633223" w:rsidRDefault="00633223" w:rsidP="00633223">
            <w:pPr>
              <w:jc w:val="center"/>
              <w:rPr>
                <w:rFonts w:ascii="Times New Roman" w:eastAsia="Times New Roman" w:hAnsi="Times New Roman" w:cs="Times New Roman"/>
                <w:i/>
                <w:color w:val="333333"/>
                <w:sz w:val="24"/>
                <w:szCs w:val="24"/>
                <w:lang w:val="en-US"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val="en-US" w:eastAsia="ru-RU"/>
              </w:rPr>
              <w:t>4</w:t>
            </w:r>
          </w:p>
        </w:tc>
        <w:tc>
          <w:tcPr>
            <w:tcW w:w="735" w:type="dxa"/>
            <w:shd w:val="clear" w:color="auto" w:fill="auto"/>
          </w:tcPr>
          <w:p w14:paraId="696BF38B"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C</w:t>
            </w:r>
            <w:r w:rsidRPr="00633223">
              <w:rPr>
                <w:rFonts w:ascii="Times New Roman" w:eastAsia="Times New Roman" w:hAnsi="Times New Roman" w:cs="Times New Roman"/>
                <w:i/>
                <w:color w:val="333333"/>
                <w:sz w:val="24"/>
                <w:szCs w:val="24"/>
                <w:lang w:eastAsia="ru-RU"/>
              </w:rPr>
              <w:t>/м</w:t>
            </w:r>
          </w:p>
        </w:tc>
        <w:tc>
          <w:tcPr>
            <w:tcW w:w="736" w:type="dxa"/>
          </w:tcPr>
          <w:p w14:paraId="6D6B1002"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Ф/д</w:t>
            </w:r>
          </w:p>
        </w:tc>
        <w:tc>
          <w:tcPr>
            <w:tcW w:w="735" w:type="dxa"/>
          </w:tcPr>
          <w:p w14:paraId="3F5207E0"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ПЗ</w:t>
            </w:r>
          </w:p>
        </w:tc>
        <w:tc>
          <w:tcPr>
            <w:tcW w:w="736" w:type="dxa"/>
          </w:tcPr>
          <w:p w14:paraId="4904EC9F"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СТ</w:t>
            </w:r>
          </w:p>
        </w:tc>
        <w:tc>
          <w:tcPr>
            <w:tcW w:w="735" w:type="dxa"/>
          </w:tcPr>
          <w:p w14:paraId="5CF67E34"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СО</w:t>
            </w:r>
          </w:p>
        </w:tc>
        <w:tc>
          <w:tcPr>
            <w:tcW w:w="736" w:type="dxa"/>
          </w:tcPr>
          <w:p w14:paraId="7754870D"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УП</w:t>
            </w:r>
          </w:p>
        </w:tc>
      </w:tr>
      <w:tr w:rsidR="00633223" w14:paraId="5D480006" w14:textId="77777777" w:rsidTr="00633223">
        <w:tc>
          <w:tcPr>
            <w:tcW w:w="668" w:type="dxa"/>
            <w:vAlign w:val="bottom"/>
          </w:tcPr>
          <w:p w14:paraId="7665C35E" w14:textId="77777777" w:rsidR="00633223" w:rsidRDefault="00633223" w:rsidP="00633223">
            <w:pPr>
              <w:jc w:val="center"/>
              <w:rPr>
                <w:rFonts w:ascii="Arial" w:hAnsi="Arial" w:cs="Arial"/>
                <w:sz w:val="20"/>
                <w:szCs w:val="20"/>
              </w:rPr>
            </w:pPr>
            <w:r>
              <w:rPr>
                <w:rFonts w:ascii="Arial" w:hAnsi="Arial" w:cs="Arial"/>
                <w:sz w:val="20"/>
                <w:szCs w:val="20"/>
              </w:rPr>
              <w:t>4,9</w:t>
            </w:r>
          </w:p>
        </w:tc>
        <w:tc>
          <w:tcPr>
            <w:tcW w:w="735" w:type="dxa"/>
            <w:vAlign w:val="bottom"/>
          </w:tcPr>
          <w:p w14:paraId="3904D5E6" w14:textId="77777777" w:rsidR="00633223" w:rsidRDefault="00633223" w:rsidP="00633223">
            <w:pPr>
              <w:jc w:val="center"/>
              <w:rPr>
                <w:rFonts w:ascii="Arial" w:hAnsi="Arial" w:cs="Arial"/>
                <w:sz w:val="20"/>
                <w:szCs w:val="20"/>
              </w:rPr>
            </w:pPr>
            <w:r>
              <w:rPr>
                <w:rFonts w:ascii="Arial" w:hAnsi="Arial" w:cs="Arial"/>
                <w:sz w:val="20"/>
                <w:szCs w:val="20"/>
              </w:rPr>
              <w:t>5,2</w:t>
            </w:r>
          </w:p>
        </w:tc>
        <w:tc>
          <w:tcPr>
            <w:tcW w:w="735" w:type="dxa"/>
            <w:shd w:val="clear" w:color="auto" w:fill="FFFF00"/>
            <w:vAlign w:val="bottom"/>
          </w:tcPr>
          <w:p w14:paraId="098EBB64" w14:textId="77777777" w:rsidR="00633223" w:rsidRDefault="00633223" w:rsidP="00633223">
            <w:pPr>
              <w:jc w:val="center"/>
              <w:rPr>
                <w:rFonts w:ascii="Arial" w:hAnsi="Arial" w:cs="Arial"/>
                <w:sz w:val="20"/>
                <w:szCs w:val="20"/>
              </w:rPr>
            </w:pPr>
            <w:r>
              <w:rPr>
                <w:rFonts w:ascii="Arial" w:hAnsi="Arial" w:cs="Arial"/>
                <w:sz w:val="20"/>
                <w:szCs w:val="20"/>
              </w:rPr>
              <w:t>6,4</w:t>
            </w:r>
          </w:p>
        </w:tc>
        <w:tc>
          <w:tcPr>
            <w:tcW w:w="736" w:type="dxa"/>
            <w:vAlign w:val="bottom"/>
          </w:tcPr>
          <w:p w14:paraId="43B78ED8" w14:textId="77777777" w:rsidR="00633223" w:rsidRDefault="00633223" w:rsidP="00633223">
            <w:pPr>
              <w:jc w:val="center"/>
              <w:rPr>
                <w:rFonts w:ascii="Arial" w:hAnsi="Arial" w:cs="Arial"/>
                <w:sz w:val="20"/>
                <w:szCs w:val="20"/>
              </w:rPr>
            </w:pPr>
            <w:r>
              <w:rPr>
                <w:rFonts w:ascii="Arial" w:hAnsi="Arial" w:cs="Arial"/>
                <w:sz w:val="20"/>
                <w:szCs w:val="20"/>
              </w:rPr>
              <w:t>6,3</w:t>
            </w:r>
          </w:p>
        </w:tc>
        <w:tc>
          <w:tcPr>
            <w:tcW w:w="735" w:type="dxa"/>
            <w:vAlign w:val="bottom"/>
          </w:tcPr>
          <w:p w14:paraId="73EFD20D" w14:textId="77777777" w:rsidR="00633223" w:rsidRDefault="00633223" w:rsidP="00633223">
            <w:pPr>
              <w:jc w:val="center"/>
              <w:rPr>
                <w:rFonts w:ascii="Arial" w:hAnsi="Arial" w:cs="Arial"/>
                <w:sz w:val="20"/>
                <w:szCs w:val="20"/>
              </w:rPr>
            </w:pPr>
            <w:r>
              <w:rPr>
                <w:rFonts w:ascii="Arial" w:hAnsi="Arial" w:cs="Arial"/>
                <w:sz w:val="20"/>
                <w:szCs w:val="20"/>
              </w:rPr>
              <w:t>5,6</w:t>
            </w:r>
          </w:p>
        </w:tc>
        <w:tc>
          <w:tcPr>
            <w:tcW w:w="736" w:type="dxa"/>
            <w:shd w:val="clear" w:color="auto" w:fill="FFFF00"/>
            <w:vAlign w:val="bottom"/>
          </w:tcPr>
          <w:p w14:paraId="525A37E7" w14:textId="77777777" w:rsidR="00633223" w:rsidRDefault="00633223" w:rsidP="00633223">
            <w:pPr>
              <w:jc w:val="center"/>
              <w:rPr>
                <w:rFonts w:ascii="Arial" w:hAnsi="Arial" w:cs="Arial"/>
                <w:sz w:val="20"/>
                <w:szCs w:val="20"/>
              </w:rPr>
            </w:pPr>
            <w:r w:rsidRPr="00633223">
              <w:rPr>
                <w:rFonts w:ascii="Arial" w:hAnsi="Arial" w:cs="Arial"/>
                <w:sz w:val="20"/>
                <w:szCs w:val="20"/>
                <w:highlight w:val="yellow"/>
              </w:rPr>
              <w:t>8,5</w:t>
            </w:r>
          </w:p>
        </w:tc>
        <w:tc>
          <w:tcPr>
            <w:tcW w:w="735" w:type="dxa"/>
            <w:vAlign w:val="bottom"/>
          </w:tcPr>
          <w:p w14:paraId="6A1F8A6F" w14:textId="77777777" w:rsidR="00633223" w:rsidRDefault="00633223" w:rsidP="00633223">
            <w:pPr>
              <w:jc w:val="center"/>
              <w:rPr>
                <w:rFonts w:ascii="Arial" w:hAnsi="Arial" w:cs="Arial"/>
                <w:sz w:val="20"/>
                <w:szCs w:val="20"/>
              </w:rPr>
            </w:pPr>
            <w:r>
              <w:rPr>
                <w:rFonts w:ascii="Arial" w:hAnsi="Arial" w:cs="Arial"/>
                <w:sz w:val="20"/>
                <w:szCs w:val="20"/>
              </w:rPr>
              <w:t>6,3</w:t>
            </w:r>
          </w:p>
        </w:tc>
        <w:tc>
          <w:tcPr>
            <w:tcW w:w="735" w:type="dxa"/>
            <w:shd w:val="clear" w:color="auto" w:fill="FFFF00"/>
            <w:vAlign w:val="bottom"/>
          </w:tcPr>
          <w:p w14:paraId="570EA548" w14:textId="77777777" w:rsidR="00633223" w:rsidRDefault="00633223" w:rsidP="00633223">
            <w:pPr>
              <w:jc w:val="center"/>
              <w:rPr>
                <w:rFonts w:ascii="Arial" w:hAnsi="Arial" w:cs="Arial"/>
                <w:sz w:val="20"/>
                <w:szCs w:val="20"/>
              </w:rPr>
            </w:pPr>
            <w:r>
              <w:rPr>
                <w:rFonts w:ascii="Arial" w:hAnsi="Arial" w:cs="Arial"/>
                <w:sz w:val="20"/>
                <w:szCs w:val="20"/>
              </w:rPr>
              <w:t>6,4</w:t>
            </w:r>
          </w:p>
        </w:tc>
        <w:tc>
          <w:tcPr>
            <w:tcW w:w="736" w:type="dxa"/>
            <w:vAlign w:val="bottom"/>
          </w:tcPr>
          <w:p w14:paraId="67E796A4" w14:textId="77777777" w:rsidR="00633223" w:rsidRDefault="00633223" w:rsidP="00633223">
            <w:pPr>
              <w:jc w:val="center"/>
              <w:rPr>
                <w:rFonts w:ascii="Arial" w:hAnsi="Arial" w:cs="Arial"/>
                <w:sz w:val="20"/>
                <w:szCs w:val="20"/>
              </w:rPr>
            </w:pPr>
            <w:r>
              <w:rPr>
                <w:rFonts w:ascii="Arial" w:hAnsi="Arial" w:cs="Arial"/>
                <w:sz w:val="20"/>
                <w:szCs w:val="20"/>
              </w:rPr>
              <w:t>6,1</w:t>
            </w:r>
          </w:p>
        </w:tc>
        <w:tc>
          <w:tcPr>
            <w:tcW w:w="735" w:type="dxa"/>
            <w:vAlign w:val="bottom"/>
          </w:tcPr>
          <w:p w14:paraId="3A8B0977" w14:textId="77777777" w:rsidR="00633223" w:rsidRDefault="00633223" w:rsidP="00633223">
            <w:pPr>
              <w:jc w:val="center"/>
              <w:rPr>
                <w:rFonts w:ascii="Arial" w:hAnsi="Arial" w:cs="Arial"/>
                <w:sz w:val="20"/>
                <w:szCs w:val="20"/>
              </w:rPr>
            </w:pPr>
            <w:r>
              <w:rPr>
                <w:rFonts w:ascii="Arial" w:hAnsi="Arial" w:cs="Arial"/>
                <w:sz w:val="20"/>
                <w:szCs w:val="20"/>
              </w:rPr>
              <w:t>20,1</w:t>
            </w:r>
          </w:p>
        </w:tc>
        <w:tc>
          <w:tcPr>
            <w:tcW w:w="736" w:type="dxa"/>
            <w:vAlign w:val="bottom"/>
          </w:tcPr>
          <w:p w14:paraId="02F6E5B0" w14:textId="77777777" w:rsidR="00633223" w:rsidRDefault="00633223" w:rsidP="00633223">
            <w:pPr>
              <w:jc w:val="center"/>
              <w:rPr>
                <w:rFonts w:ascii="Arial" w:hAnsi="Arial" w:cs="Arial"/>
                <w:sz w:val="20"/>
                <w:szCs w:val="20"/>
              </w:rPr>
            </w:pPr>
            <w:r>
              <w:rPr>
                <w:rFonts w:ascii="Arial" w:hAnsi="Arial" w:cs="Arial"/>
                <w:sz w:val="20"/>
                <w:szCs w:val="20"/>
              </w:rPr>
              <w:t>34,1</w:t>
            </w:r>
          </w:p>
        </w:tc>
        <w:tc>
          <w:tcPr>
            <w:tcW w:w="735" w:type="dxa"/>
            <w:vAlign w:val="bottom"/>
          </w:tcPr>
          <w:p w14:paraId="54D6410A" w14:textId="77777777" w:rsidR="00633223" w:rsidRDefault="00633223" w:rsidP="00633223">
            <w:pPr>
              <w:jc w:val="center"/>
              <w:rPr>
                <w:rFonts w:ascii="Arial" w:hAnsi="Arial" w:cs="Arial"/>
                <w:sz w:val="20"/>
                <w:szCs w:val="20"/>
              </w:rPr>
            </w:pPr>
            <w:r>
              <w:rPr>
                <w:rFonts w:ascii="Arial" w:hAnsi="Arial" w:cs="Arial"/>
                <w:sz w:val="20"/>
                <w:szCs w:val="20"/>
              </w:rPr>
              <w:t>19,6</w:t>
            </w:r>
          </w:p>
        </w:tc>
        <w:tc>
          <w:tcPr>
            <w:tcW w:w="736" w:type="dxa"/>
            <w:vAlign w:val="bottom"/>
          </w:tcPr>
          <w:p w14:paraId="3A8A0E01" w14:textId="77777777" w:rsidR="00633223" w:rsidRDefault="00633223" w:rsidP="00633223">
            <w:pPr>
              <w:jc w:val="center"/>
              <w:rPr>
                <w:rFonts w:ascii="Arial" w:hAnsi="Arial" w:cs="Arial"/>
                <w:sz w:val="20"/>
                <w:szCs w:val="20"/>
              </w:rPr>
            </w:pPr>
            <w:r>
              <w:rPr>
                <w:rFonts w:ascii="Arial" w:hAnsi="Arial" w:cs="Arial"/>
                <w:sz w:val="20"/>
                <w:szCs w:val="20"/>
              </w:rPr>
              <w:t>51,2</w:t>
            </w:r>
          </w:p>
        </w:tc>
      </w:tr>
      <w:tr w:rsidR="00633223" w14:paraId="5F33F010" w14:textId="77777777" w:rsidTr="00633223">
        <w:tc>
          <w:tcPr>
            <w:tcW w:w="9493" w:type="dxa"/>
            <w:gridSpan w:val="13"/>
            <w:vAlign w:val="center"/>
          </w:tcPr>
          <w:p w14:paraId="2E35C0D8" w14:textId="77777777" w:rsidR="00633223" w:rsidRPr="00633223" w:rsidRDefault="00633223" w:rsidP="00633223">
            <w:pPr>
              <w:jc w:val="center"/>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 xml:space="preserve">Структура личности </w:t>
            </w:r>
            <w:r w:rsidRPr="00633223">
              <w:rPr>
                <w:rFonts w:ascii="Times New Roman" w:eastAsia="Times New Roman" w:hAnsi="Times New Roman" w:cs="Times New Roman"/>
                <w:b/>
                <w:color w:val="333333"/>
                <w:sz w:val="24"/>
                <w:szCs w:val="24"/>
                <w:lang w:eastAsia="ru-RU"/>
              </w:rPr>
              <w:t>женщин</w:t>
            </w:r>
            <w:r w:rsidRPr="00633223">
              <w:rPr>
                <w:rFonts w:ascii="Times New Roman" w:eastAsia="Times New Roman" w:hAnsi="Times New Roman" w:cs="Times New Roman"/>
                <w:color w:val="333333"/>
                <w:sz w:val="24"/>
                <w:szCs w:val="24"/>
                <w:lang w:eastAsia="ru-RU"/>
              </w:rPr>
              <w:t xml:space="preserve">-либеро по тесту </w:t>
            </w:r>
            <w:r>
              <w:rPr>
                <w:rFonts w:ascii="Times New Roman" w:eastAsia="Times New Roman" w:hAnsi="Times New Roman" w:cs="Times New Roman"/>
                <w:color w:val="333333"/>
                <w:sz w:val="24"/>
                <w:szCs w:val="24"/>
                <w:lang w:eastAsia="ru-RU"/>
              </w:rPr>
              <w:t xml:space="preserve">Р. </w:t>
            </w:r>
            <w:r w:rsidRPr="00633223">
              <w:rPr>
                <w:rFonts w:ascii="Times New Roman" w:eastAsia="Times New Roman" w:hAnsi="Times New Roman" w:cs="Times New Roman"/>
                <w:color w:val="333333"/>
                <w:sz w:val="24"/>
                <w:szCs w:val="24"/>
                <w:lang w:eastAsia="ru-RU"/>
              </w:rPr>
              <w:t>Кэттелла</w:t>
            </w:r>
          </w:p>
        </w:tc>
      </w:tr>
      <w:tr w:rsidR="00633223" w14:paraId="2AAA2FA4" w14:textId="77777777" w:rsidTr="00633223">
        <w:tc>
          <w:tcPr>
            <w:tcW w:w="668" w:type="dxa"/>
          </w:tcPr>
          <w:p w14:paraId="668D8E98"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A</w:t>
            </w:r>
          </w:p>
        </w:tc>
        <w:tc>
          <w:tcPr>
            <w:tcW w:w="735" w:type="dxa"/>
          </w:tcPr>
          <w:p w14:paraId="5FA455ED"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B</w:t>
            </w:r>
          </w:p>
        </w:tc>
        <w:tc>
          <w:tcPr>
            <w:tcW w:w="735" w:type="dxa"/>
          </w:tcPr>
          <w:p w14:paraId="3E8156D7"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C</w:t>
            </w:r>
          </w:p>
        </w:tc>
        <w:tc>
          <w:tcPr>
            <w:tcW w:w="736" w:type="dxa"/>
          </w:tcPr>
          <w:p w14:paraId="02ED459C"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E</w:t>
            </w:r>
          </w:p>
        </w:tc>
        <w:tc>
          <w:tcPr>
            <w:tcW w:w="735" w:type="dxa"/>
          </w:tcPr>
          <w:p w14:paraId="63941A6E"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F</w:t>
            </w:r>
          </w:p>
        </w:tc>
        <w:tc>
          <w:tcPr>
            <w:tcW w:w="736" w:type="dxa"/>
          </w:tcPr>
          <w:p w14:paraId="43C6E6F9"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G</w:t>
            </w:r>
          </w:p>
        </w:tc>
        <w:tc>
          <w:tcPr>
            <w:tcW w:w="735" w:type="dxa"/>
          </w:tcPr>
          <w:p w14:paraId="4097B659"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H</w:t>
            </w:r>
          </w:p>
        </w:tc>
        <w:tc>
          <w:tcPr>
            <w:tcW w:w="735" w:type="dxa"/>
          </w:tcPr>
          <w:p w14:paraId="173B50A6"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I</w:t>
            </w:r>
          </w:p>
        </w:tc>
        <w:tc>
          <w:tcPr>
            <w:tcW w:w="736" w:type="dxa"/>
          </w:tcPr>
          <w:p w14:paraId="59919B63"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L</w:t>
            </w:r>
          </w:p>
        </w:tc>
        <w:tc>
          <w:tcPr>
            <w:tcW w:w="735" w:type="dxa"/>
          </w:tcPr>
          <w:p w14:paraId="42030FD0"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M</w:t>
            </w:r>
          </w:p>
        </w:tc>
        <w:tc>
          <w:tcPr>
            <w:tcW w:w="736" w:type="dxa"/>
          </w:tcPr>
          <w:p w14:paraId="0A827928"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N</w:t>
            </w:r>
          </w:p>
        </w:tc>
        <w:tc>
          <w:tcPr>
            <w:tcW w:w="735" w:type="dxa"/>
          </w:tcPr>
          <w:p w14:paraId="4A6E97CC"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O</w:t>
            </w:r>
          </w:p>
        </w:tc>
        <w:tc>
          <w:tcPr>
            <w:tcW w:w="736" w:type="dxa"/>
          </w:tcPr>
          <w:p w14:paraId="0FC243A8"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eastAsia="ru-RU"/>
              </w:rPr>
              <w:t>1</w:t>
            </w:r>
          </w:p>
        </w:tc>
      </w:tr>
      <w:tr w:rsidR="00633223" w14:paraId="0624B57B" w14:textId="77777777" w:rsidTr="00633223">
        <w:tc>
          <w:tcPr>
            <w:tcW w:w="668" w:type="dxa"/>
            <w:shd w:val="clear" w:color="auto" w:fill="FFFF00"/>
            <w:vAlign w:val="bottom"/>
          </w:tcPr>
          <w:p w14:paraId="5DF2757A"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6,9</w:t>
            </w:r>
          </w:p>
        </w:tc>
        <w:tc>
          <w:tcPr>
            <w:tcW w:w="735" w:type="dxa"/>
            <w:vAlign w:val="bottom"/>
          </w:tcPr>
          <w:p w14:paraId="3991AD6D"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5,6</w:t>
            </w:r>
          </w:p>
        </w:tc>
        <w:tc>
          <w:tcPr>
            <w:tcW w:w="735" w:type="dxa"/>
            <w:vAlign w:val="bottom"/>
          </w:tcPr>
          <w:p w14:paraId="24B6FBDA"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4,9</w:t>
            </w:r>
          </w:p>
        </w:tc>
        <w:tc>
          <w:tcPr>
            <w:tcW w:w="736" w:type="dxa"/>
            <w:vAlign w:val="bottom"/>
          </w:tcPr>
          <w:p w14:paraId="1AE89817"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5,2</w:t>
            </w:r>
          </w:p>
        </w:tc>
        <w:tc>
          <w:tcPr>
            <w:tcW w:w="735" w:type="dxa"/>
            <w:vAlign w:val="bottom"/>
          </w:tcPr>
          <w:p w14:paraId="681F5F2E"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6,0</w:t>
            </w:r>
          </w:p>
        </w:tc>
        <w:tc>
          <w:tcPr>
            <w:tcW w:w="736" w:type="dxa"/>
            <w:vAlign w:val="bottom"/>
          </w:tcPr>
          <w:p w14:paraId="169343BA"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6,4</w:t>
            </w:r>
          </w:p>
        </w:tc>
        <w:tc>
          <w:tcPr>
            <w:tcW w:w="735" w:type="dxa"/>
            <w:vAlign w:val="bottom"/>
          </w:tcPr>
          <w:p w14:paraId="2A99EC25"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5,9</w:t>
            </w:r>
          </w:p>
        </w:tc>
        <w:tc>
          <w:tcPr>
            <w:tcW w:w="735" w:type="dxa"/>
            <w:shd w:val="clear" w:color="auto" w:fill="FFFF00"/>
            <w:vAlign w:val="bottom"/>
          </w:tcPr>
          <w:p w14:paraId="6E051C68"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7,6</w:t>
            </w:r>
          </w:p>
        </w:tc>
        <w:tc>
          <w:tcPr>
            <w:tcW w:w="736" w:type="dxa"/>
            <w:shd w:val="clear" w:color="auto" w:fill="FFFF00"/>
            <w:vAlign w:val="bottom"/>
          </w:tcPr>
          <w:p w14:paraId="551FC13C"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6,3</w:t>
            </w:r>
          </w:p>
        </w:tc>
        <w:tc>
          <w:tcPr>
            <w:tcW w:w="735" w:type="dxa"/>
            <w:vAlign w:val="bottom"/>
          </w:tcPr>
          <w:p w14:paraId="3E44F396"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5,1</w:t>
            </w:r>
          </w:p>
        </w:tc>
        <w:tc>
          <w:tcPr>
            <w:tcW w:w="736" w:type="dxa"/>
            <w:vAlign w:val="bottom"/>
          </w:tcPr>
          <w:p w14:paraId="7641A4B2"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5,2</w:t>
            </w:r>
          </w:p>
        </w:tc>
        <w:tc>
          <w:tcPr>
            <w:tcW w:w="735" w:type="dxa"/>
            <w:shd w:val="clear" w:color="auto" w:fill="FFFF00"/>
            <w:vAlign w:val="bottom"/>
          </w:tcPr>
          <w:p w14:paraId="4F582D62"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7,0</w:t>
            </w:r>
          </w:p>
        </w:tc>
        <w:tc>
          <w:tcPr>
            <w:tcW w:w="736" w:type="dxa"/>
            <w:vAlign w:val="bottom"/>
          </w:tcPr>
          <w:p w14:paraId="04D1F806"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5,2</w:t>
            </w:r>
          </w:p>
        </w:tc>
      </w:tr>
      <w:tr w:rsidR="00633223" w14:paraId="63D6807F" w14:textId="77777777" w:rsidTr="00633223">
        <w:tc>
          <w:tcPr>
            <w:tcW w:w="668" w:type="dxa"/>
          </w:tcPr>
          <w:p w14:paraId="4952E51B"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eastAsia="ru-RU"/>
              </w:rPr>
              <w:t>2</w:t>
            </w:r>
          </w:p>
        </w:tc>
        <w:tc>
          <w:tcPr>
            <w:tcW w:w="735" w:type="dxa"/>
          </w:tcPr>
          <w:p w14:paraId="0C2C2A35"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eastAsia="ru-RU"/>
              </w:rPr>
              <w:t>3</w:t>
            </w:r>
          </w:p>
        </w:tc>
        <w:tc>
          <w:tcPr>
            <w:tcW w:w="735" w:type="dxa"/>
          </w:tcPr>
          <w:p w14:paraId="155BEE3A"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Q</w:t>
            </w:r>
            <w:r w:rsidRPr="00633223">
              <w:rPr>
                <w:rFonts w:ascii="Times New Roman" w:eastAsia="Times New Roman" w:hAnsi="Times New Roman" w:cs="Times New Roman"/>
                <w:i/>
                <w:color w:val="333333"/>
                <w:sz w:val="24"/>
                <w:szCs w:val="24"/>
                <w:vertAlign w:val="subscript"/>
                <w:lang w:eastAsia="ru-RU"/>
              </w:rPr>
              <w:t>4</w:t>
            </w:r>
          </w:p>
        </w:tc>
        <w:tc>
          <w:tcPr>
            <w:tcW w:w="736" w:type="dxa"/>
          </w:tcPr>
          <w:p w14:paraId="02CED8AD"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eastAsia="ru-RU"/>
              </w:rPr>
              <w:t>1</w:t>
            </w:r>
          </w:p>
        </w:tc>
        <w:tc>
          <w:tcPr>
            <w:tcW w:w="735" w:type="dxa"/>
          </w:tcPr>
          <w:p w14:paraId="545B21C3"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eastAsia="ru-RU"/>
              </w:rPr>
              <w:t>2</w:t>
            </w:r>
          </w:p>
        </w:tc>
        <w:tc>
          <w:tcPr>
            <w:tcW w:w="736" w:type="dxa"/>
          </w:tcPr>
          <w:p w14:paraId="472B2988"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eastAsia="ru-RU"/>
              </w:rPr>
              <w:t>3</w:t>
            </w:r>
          </w:p>
        </w:tc>
        <w:tc>
          <w:tcPr>
            <w:tcW w:w="735" w:type="dxa"/>
          </w:tcPr>
          <w:p w14:paraId="5DE52244"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F</w:t>
            </w:r>
            <w:r w:rsidRPr="00633223">
              <w:rPr>
                <w:rFonts w:ascii="Times New Roman" w:eastAsia="Times New Roman" w:hAnsi="Times New Roman" w:cs="Times New Roman"/>
                <w:i/>
                <w:color w:val="333333"/>
                <w:sz w:val="24"/>
                <w:szCs w:val="24"/>
                <w:vertAlign w:val="subscript"/>
                <w:lang w:eastAsia="ru-RU"/>
              </w:rPr>
              <w:t>4</w:t>
            </w:r>
          </w:p>
        </w:tc>
        <w:tc>
          <w:tcPr>
            <w:tcW w:w="735" w:type="dxa"/>
          </w:tcPr>
          <w:p w14:paraId="3A607F11"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val="en-US" w:eastAsia="ru-RU"/>
              </w:rPr>
              <w:t>C</w:t>
            </w:r>
            <w:r w:rsidRPr="00633223">
              <w:rPr>
                <w:rFonts w:ascii="Times New Roman" w:eastAsia="Times New Roman" w:hAnsi="Times New Roman" w:cs="Times New Roman"/>
                <w:i/>
                <w:color w:val="333333"/>
                <w:sz w:val="24"/>
                <w:szCs w:val="24"/>
                <w:lang w:eastAsia="ru-RU"/>
              </w:rPr>
              <w:t>/м</w:t>
            </w:r>
          </w:p>
        </w:tc>
        <w:tc>
          <w:tcPr>
            <w:tcW w:w="736" w:type="dxa"/>
          </w:tcPr>
          <w:p w14:paraId="22F78C64"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Ф/д</w:t>
            </w:r>
          </w:p>
        </w:tc>
        <w:tc>
          <w:tcPr>
            <w:tcW w:w="735" w:type="dxa"/>
          </w:tcPr>
          <w:p w14:paraId="0DD18A4F"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ПЗ</w:t>
            </w:r>
          </w:p>
        </w:tc>
        <w:tc>
          <w:tcPr>
            <w:tcW w:w="736" w:type="dxa"/>
          </w:tcPr>
          <w:p w14:paraId="3AB3B218"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СТ</w:t>
            </w:r>
          </w:p>
        </w:tc>
        <w:tc>
          <w:tcPr>
            <w:tcW w:w="735" w:type="dxa"/>
          </w:tcPr>
          <w:p w14:paraId="1AC421CE"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СО</w:t>
            </w:r>
          </w:p>
        </w:tc>
        <w:tc>
          <w:tcPr>
            <w:tcW w:w="736" w:type="dxa"/>
          </w:tcPr>
          <w:p w14:paraId="7151A291" w14:textId="77777777" w:rsidR="00633223" w:rsidRPr="00633223" w:rsidRDefault="00633223" w:rsidP="00633223">
            <w:pPr>
              <w:jc w:val="center"/>
              <w:rPr>
                <w:rFonts w:ascii="Times New Roman" w:eastAsia="Times New Roman" w:hAnsi="Times New Roman" w:cs="Times New Roman"/>
                <w:i/>
                <w:color w:val="333333"/>
                <w:sz w:val="24"/>
                <w:szCs w:val="24"/>
                <w:lang w:eastAsia="ru-RU"/>
              </w:rPr>
            </w:pPr>
            <w:r w:rsidRPr="00633223">
              <w:rPr>
                <w:rFonts w:ascii="Times New Roman" w:eastAsia="Times New Roman" w:hAnsi="Times New Roman" w:cs="Times New Roman"/>
                <w:i/>
                <w:color w:val="333333"/>
                <w:sz w:val="24"/>
                <w:szCs w:val="24"/>
                <w:lang w:eastAsia="ru-RU"/>
              </w:rPr>
              <w:t>УП</w:t>
            </w:r>
          </w:p>
        </w:tc>
      </w:tr>
      <w:tr w:rsidR="00633223" w14:paraId="7BF9C9E1" w14:textId="77777777" w:rsidTr="00633223">
        <w:tc>
          <w:tcPr>
            <w:tcW w:w="668" w:type="dxa"/>
            <w:vAlign w:val="bottom"/>
          </w:tcPr>
          <w:p w14:paraId="370C70AA"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4,7</w:t>
            </w:r>
          </w:p>
        </w:tc>
        <w:tc>
          <w:tcPr>
            <w:tcW w:w="735" w:type="dxa"/>
            <w:vAlign w:val="bottom"/>
          </w:tcPr>
          <w:p w14:paraId="734AEC24"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5,8</w:t>
            </w:r>
          </w:p>
        </w:tc>
        <w:tc>
          <w:tcPr>
            <w:tcW w:w="735" w:type="dxa"/>
            <w:shd w:val="clear" w:color="auto" w:fill="FFFF00"/>
            <w:vAlign w:val="bottom"/>
          </w:tcPr>
          <w:p w14:paraId="1C521EBC"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6,9</w:t>
            </w:r>
          </w:p>
        </w:tc>
        <w:tc>
          <w:tcPr>
            <w:tcW w:w="736" w:type="dxa"/>
            <w:shd w:val="clear" w:color="auto" w:fill="FFFF00"/>
            <w:vAlign w:val="bottom"/>
          </w:tcPr>
          <w:p w14:paraId="1571DD4E" w14:textId="77777777" w:rsidR="00633223" w:rsidRPr="00633223" w:rsidRDefault="00633223" w:rsidP="00633223">
            <w:pPr>
              <w:jc w:val="center"/>
              <w:rPr>
                <w:rFonts w:ascii="Times New Roman" w:hAnsi="Times New Roman" w:cs="Times New Roman"/>
                <w:bCs/>
                <w:sz w:val="24"/>
                <w:szCs w:val="24"/>
              </w:rPr>
            </w:pPr>
            <w:r w:rsidRPr="00633223">
              <w:rPr>
                <w:rFonts w:ascii="Times New Roman" w:hAnsi="Times New Roman" w:cs="Times New Roman"/>
                <w:bCs/>
                <w:sz w:val="24"/>
                <w:szCs w:val="24"/>
              </w:rPr>
              <w:t>6,6</w:t>
            </w:r>
          </w:p>
        </w:tc>
        <w:tc>
          <w:tcPr>
            <w:tcW w:w="735" w:type="dxa"/>
            <w:vAlign w:val="bottom"/>
          </w:tcPr>
          <w:p w14:paraId="4C43A5FE"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6,2</w:t>
            </w:r>
          </w:p>
        </w:tc>
        <w:tc>
          <w:tcPr>
            <w:tcW w:w="736" w:type="dxa"/>
            <w:shd w:val="clear" w:color="auto" w:fill="FFFF00"/>
            <w:vAlign w:val="bottom"/>
          </w:tcPr>
          <w:p w14:paraId="5A43E500"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3,9</w:t>
            </w:r>
          </w:p>
        </w:tc>
        <w:tc>
          <w:tcPr>
            <w:tcW w:w="735" w:type="dxa"/>
            <w:vAlign w:val="bottom"/>
          </w:tcPr>
          <w:p w14:paraId="79B52822"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4,3</w:t>
            </w:r>
          </w:p>
        </w:tc>
        <w:tc>
          <w:tcPr>
            <w:tcW w:w="735" w:type="dxa"/>
            <w:shd w:val="clear" w:color="auto" w:fill="FFFF00"/>
            <w:vAlign w:val="bottom"/>
          </w:tcPr>
          <w:p w14:paraId="35D19936"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3,6</w:t>
            </w:r>
          </w:p>
        </w:tc>
        <w:tc>
          <w:tcPr>
            <w:tcW w:w="736" w:type="dxa"/>
            <w:vAlign w:val="bottom"/>
          </w:tcPr>
          <w:p w14:paraId="44EF8602"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6,8</w:t>
            </w:r>
          </w:p>
        </w:tc>
        <w:tc>
          <w:tcPr>
            <w:tcW w:w="735" w:type="dxa"/>
            <w:vAlign w:val="bottom"/>
          </w:tcPr>
          <w:p w14:paraId="33F4C8F4"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19,0</w:t>
            </w:r>
          </w:p>
        </w:tc>
        <w:tc>
          <w:tcPr>
            <w:tcW w:w="736" w:type="dxa"/>
            <w:vAlign w:val="bottom"/>
          </w:tcPr>
          <w:p w14:paraId="50CE0464"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34,5</w:t>
            </w:r>
          </w:p>
        </w:tc>
        <w:tc>
          <w:tcPr>
            <w:tcW w:w="735" w:type="dxa"/>
            <w:vAlign w:val="bottom"/>
          </w:tcPr>
          <w:p w14:paraId="0A8B62AC"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22,9</w:t>
            </w:r>
          </w:p>
        </w:tc>
        <w:tc>
          <w:tcPr>
            <w:tcW w:w="736" w:type="dxa"/>
            <w:vAlign w:val="bottom"/>
          </w:tcPr>
          <w:p w14:paraId="20551B01" w14:textId="77777777" w:rsidR="00633223" w:rsidRPr="00633223" w:rsidRDefault="00633223" w:rsidP="00633223">
            <w:pPr>
              <w:jc w:val="right"/>
              <w:rPr>
                <w:rFonts w:ascii="Times New Roman" w:hAnsi="Times New Roman" w:cs="Times New Roman"/>
                <w:bCs/>
                <w:sz w:val="24"/>
                <w:szCs w:val="24"/>
              </w:rPr>
            </w:pPr>
            <w:r w:rsidRPr="00633223">
              <w:rPr>
                <w:rFonts w:ascii="Times New Roman" w:hAnsi="Times New Roman" w:cs="Times New Roman"/>
                <w:bCs/>
                <w:sz w:val="24"/>
                <w:szCs w:val="24"/>
              </w:rPr>
              <w:t>54,7</w:t>
            </w:r>
          </w:p>
        </w:tc>
      </w:tr>
      <w:tr w:rsidR="00633223" w14:paraId="1012B9FE" w14:textId="77777777" w:rsidTr="00F659CE">
        <w:tc>
          <w:tcPr>
            <w:tcW w:w="9493" w:type="dxa"/>
            <w:gridSpan w:val="13"/>
            <w:vAlign w:val="bottom"/>
          </w:tcPr>
          <w:p w14:paraId="38C2B8BF" w14:textId="77777777" w:rsidR="00633223" w:rsidRPr="00633223" w:rsidRDefault="00633223" w:rsidP="00633223">
            <w:pPr>
              <w:jc w:val="both"/>
              <w:rPr>
                <w:rFonts w:ascii="Times New Roman" w:hAnsi="Times New Roman" w:cs="Times New Roman"/>
                <w:bCs/>
                <w:sz w:val="16"/>
                <w:szCs w:val="16"/>
              </w:rPr>
            </w:pPr>
          </w:p>
          <w:p w14:paraId="2136428B" w14:textId="77777777" w:rsidR="00633223" w:rsidRDefault="00633223" w:rsidP="00633223">
            <w:pPr>
              <w:jc w:val="both"/>
              <w:rPr>
                <w:rFonts w:ascii="Times New Roman" w:hAnsi="Times New Roman" w:cs="Times New Roman"/>
                <w:bCs/>
                <w:sz w:val="24"/>
                <w:szCs w:val="24"/>
              </w:rPr>
            </w:pPr>
            <w:r>
              <w:rPr>
                <w:rFonts w:ascii="Times New Roman" w:hAnsi="Times New Roman" w:cs="Times New Roman"/>
                <w:bCs/>
                <w:sz w:val="24"/>
                <w:szCs w:val="24"/>
              </w:rPr>
              <w:t xml:space="preserve">Примечание: С/м – Соревновательная мотивация; Ф/д – устойчивость к физическому дискомфорту; ПЗ – психическое здоровье; СТ – склонность к травматизму; СО – склонность к обучению; УП - успешность поведения. </w:t>
            </w:r>
          </w:p>
          <w:p w14:paraId="39A38917" w14:textId="77777777" w:rsidR="00633223" w:rsidRDefault="00633223" w:rsidP="00633223">
            <w:pPr>
              <w:jc w:val="both"/>
              <w:rPr>
                <w:rFonts w:ascii="Times New Roman" w:hAnsi="Times New Roman" w:cs="Times New Roman"/>
                <w:bCs/>
                <w:sz w:val="24"/>
                <w:szCs w:val="24"/>
              </w:rPr>
            </w:pPr>
          </w:p>
          <w:p w14:paraId="51CF12D8" w14:textId="77777777" w:rsidR="00633223" w:rsidRPr="00633223" w:rsidRDefault="00633223" w:rsidP="00633223">
            <w:pPr>
              <w:jc w:val="both"/>
              <w:rPr>
                <w:rFonts w:ascii="Times New Roman" w:hAnsi="Times New Roman" w:cs="Times New Roman"/>
                <w:bCs/>
                <w:sz w:val="16"/>
                <w:szCs w:val="16"/>
              </w:rPr>
            </w:pPr>
          </w:p>
        </w:tc>
      </w:tr>
    </w:tbl>
    <w:p w14:paraId="397610BA" w14:textId="77777777" w:rsidR="00633223" w:rsidRDefault="00633223" w:rsidP="00633223">
      <w:pPr>
        <w:spacing w:after="0" w:line="240" w:lineRule="auto"/>
        <w:jc w:val="both"/>
        <w:rPr>
          <w:rFonts w:ascii="Arial" w:eastAsia="Times New Roman" w:hAnsi="Arial" w:cs="Arial"/>
          <w:color w:val="333333"/>
          <w:sz w:val="23"/>
          <w:szCs w:val="23"/>
          <w:lang w:eastAsia="ru-RU"/>
        </w:rPr>
      </w:pPr>
    </w:p>
    <w:p w14:paraId="016C860B" w14:textId="77777777" w:rsidR="001F1DF0" w:rsidRPr="00633223" w:rsidRDefault="00633223" w:rsidP="00633223">
      <w:pPr>
        <w:spacing w:after="0" w:line="240" w:lineRule="auto"/>
        <w:ind w:firstLine="567"/>
        <w:jc w:val="both"/>
        <w:rPr>
          <w:rFonts w:ascii="Times New Roman" w:eastAsia="Times New Roman" w:hAnsi="Times New Roman" w:cs="Times New Roman"/>
          <w:color w:val="333333"/>
          <w:sz w:val="24"/>
          <w:szCs w:val="24"/>
          <w:lang w:eastAsia="ru-RU"/>
        </w:rPr>
      </w:pPr>
      <w:r w:rsidRPr="00633223">
        <w:rPr>
          <w:rFonts w:ascii="Times New Roman" w:eastAsia="Times New Roman" w:hAnsi="Times New Roman" w:cs="Times New Roman"/>
          <w:color w:val="333333"/>
          <w:sz w:val="24"/>
          <w:szCs w:val="24"/>
          <w:lang w:eastAsia="ru-RU"/>
        </w:rPr>
        <w:t xml:space="preserve">В структуре личности либеро мужчин и женщин на основе анализа высоких и низких </w:t>
      </w:r>
      <w:r>
        <w:rPr>
          <w:rFonts w:ascii="Times New Roman" w:eastAsia="Times New Roman" w:hAnsi="Times New Roman" w:cs="Times New Roman"/>
          <w:color w:val="333333"/>
          <w:sz w:val="24"/>
          <w:szCs w:val="24"/>
          <w:lang w:eastAsia="ru-RU"/>
        </w:rPr>
        <w:t xml:space="preserve">индивидуальных </w:t>
      </w:r>
      <w:r w:rsidRPr="00633223">
        <w:rPr>
          <w:rFonts w:ascii="Times New Roman" w:eastAsia="Times New Roman" w:hAnsi="Times New Roman" w:cs="Times New Roman"/>
          <w:color w:val="333333"/>
          <w:sz w:val="24"/>
          <w:szCs w:val="24"/>
          <w:lang w:eastAsia="ru-RU"/>
        </w:rPr>
        <w:t>показателей</w:t>
      </w:r>
      <w:r w:rsidR="00A17AB4" w:rsidRPr="00A17AB4">
        <w:rPr>
          <w:rFonts w:ascii="Times New Roman" w:eastAsia="Times New Roman" w:hAnsi="Times New Roman" w:cs="Times New Roman"/>
          <w:color w:val="333333"/>
          <w:sz w:val="24"/>
          <w:szCs w:val="24"/>
          <w:lang w:eastAsia="ru-RU"/>
        </w:rPr>
        <w:t xml:space="preserve"> </w:t>
      </w:r>
      <w:r w:rsidR="00A17AB4">
        <w:rPr>
          <w:rFonts w:ascii="Times New Roman" w:eastAsia="Times New Roman" w:hAnsi="Times New Roman" w:cs="Times New Roman"/>
          <w:color w:val="333333"/>
          <w:sz w:val="24"/>
          <w:szCs w:val="24"/>
          <w:lang w:eastAsia="ru-RU"/>
        </w:rPr>
        <w:t>бы</w:t>
      </w:r>
      <w:r w:rsidR="00A17AB4" w:rsidRPr="00633223">
        <w:rPr>
          <w:rFonts w:ascii="Times New Roman" w:eastAsia="Times New Roman" w:hAnsi="Times New Roman" w:cs="Times New Roman"/>
          <w:color w:val="333333"/>
          <w:sz w:val="24"/>
          <w:szCs w:val="24"/>
          <w:lang w:eastAsia="ru-RU"/>
        </w:rPr>
        <w:t>ли выделены наиболее значимые свойства личности</w:t>
      </w:r>
      <w:r w:rsidR="00A17AB4">
        <w:rPr>
          <w:rFonts w:ascii="Times New Roman" w:eastAsia="Times New Roman" w:hAnsi="Times New Roman" w:cs="Times New Roman"/>
          <w:color w:val="333333"/>
          <w:sz w:val="24"/>
          <w:szCs w:val="24"/>
          <w:lang w:eastAsia="ru-RU"/>
        </w:rPr>
        <w:t>. В</w:t>
      </w:r>
      <w:r w:rsidRPr="00633223">
        <w:rPr>
          <w:rFonts w:ascii="Times New Roman" w:eastAsia="Times New Roman" w:hAnsi="Times New Roman" w:cs="Times New Roman"/>
          <w:color w:val="333333"/>
          <w:sz w:val="24"/>
          <w:szCs w:val="24"/>
          <w:lang w:eastAsia="ru-RU"/>
        </w:rPr>
        <w:t xml:space="preserve"> соответствии с теоретическими положениями теста </w:t>
      </w:r>
      <w:r>
        <w:rPr>
          <w:rFonts w:ascii="Times New Roman" w:eastAsia="Times New Roman" w:hAnsi="Times New Roman" w:cs="Times New Roman"/>
          <w:color w:val="333333"/>
          <w:sz w:val="24"/>
          <w:szCs w:val="24"/>
          <w:lang w:eastAsia="ru-RU"/>
        </w:rPr>
        <w:t>Р. Кэттелл</w:t>
      </w:r>
      <w:r w:rsidRPr="00633223">
        <w:rPr>
          <w:rFonts w:ascii="Times New Roman" w:eastAsia="Times New Roman" w:hAnsi="Times New Roman" w:cs="Times New Roman"/>
          <w:color w:val="333333"/>
          <w:sz w:val="24"/>
          <w:szCs w:val="24"/>
          <w:lang w:eastAsia="ru-RU"/>
        </w:rPr>
        <w:t xml:space="preserve"> дает содержательную интерпретацию только для высоких (8-10 баллов)</w:t>
      </w:r>
      <w:r>
        <w:rPr>
          <w:rFonts w:ascii="Times New Roman" w:eastAsia="Times New Roman" w:hAnsi="Times New Roman" w:cs="Times New Roman"/>
          <w:color w:val="333333"/>
          <w:sz w:val="24"/>
          <w:szCs w:val="24"/>
          <w:lang w:eastAsia="ru-RU"/>
        </w:rPr>
        <w:t xml:space="preserve"> </w:t>
      </w:r>
      <w:r w:rsidRPr="00633223">
        <w:rPr>
          <w:rFonts w:ascii="Times New Roman" w:eastAsia="Times New Roman" w:hAnsi="Times New Roman" w:cs="Times New Roman"/>
          <w:color w:val="333333"/>
          <w:sz w:val="24"/>
          <w:szCs w:val="24"/>
          <w:lang w:eastAsia="ru-RU"/>
        </w:rPr>
        <w:t>и низких (1-3 балла) значений факторов</w:t>
      </w:r>
      <w:r>
        <w:rPr>
          <w:rFonts w:ascii="Times New Roman" w:eastAsia="Times New Roman" w:hAnsi="Times New Roman" w:cs="Times New Roman"/>
          <w:color w:val="333333"/>
          <w:sz w:val="24"/>
          <w:szCs w:val="24"/>
          <w:lang w:eastAsia="ru-RU"/>
        </w:rPr>
        <w:t>)</w:t>
      </w:r>
      <w:r w:rsidR="00A17AB4">
        <w:rPr>
          <w:rFonts w:ascii="Times New Roman" w:eastAsia="Times New Roman" w:hAnsi="Times New Roman" w:cs="Times New Roman"/>
          <w:color w:val="333333"/>
          <w:sz w:val="24"/>
          <w:szCs w:val="24"/>
          <w:lang w:eastAsia="ru-RU"/>
        </w:rPr>
        <w:t>. При работе с</w:t>
      </w:r>
      <w:r w:rsidRPr="00633223">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групповыми </w:t>
      </w:r>
      <w:r w:rsidRPr="00633223">
        <w:rPr>
          <w:rFonts w:ascii="Times New Roman" w:eastAsia="Times New Roman" w:hAnsi="Times New Roman" w:cs="Times New Roman"/>
          <w:color w:val="333333"/>
          <w:sz w:val="24"/>
          <w:szCs w:val="24"/>
          <w:lang w:eastAsia="ru-RU"/>
        </w:rPr>
        <w:t>средними значениями факторов, во внимание принимаются значения стандартных отклонений по каждому фактору. С учетом теоретических положений теста были определены личностные профили либеро мужчин и женщин, которые представлены на рисунках 1 и 2. Анализируя личностный профиль либеро мужчин видим, что</w:t>
      </w:r>
      <w:r>
        <w:rPr>
          <w:rFonts w:ascii="Times New Roman" w:eastAsia="Times New Roman" w:hAnsi="Times New Roman" w:cs="Times New Roman"/>
          <w:color w:val="333333"/>
          <w:sz w:val="24"/>
          <w:szCs w:val="24"/>
          <w:lang w:eastAsia="ru-RU"/>
        </w:rPr>
        <w:t xml:space="preserve">, наибольшее прямое и опосредованное влияние на деятельность </w:t>
      </w:r>
      <w:r w:rsidRPr="00633223">
        <w:rPr>
          <w:rFonts w:ascii="Times New Roman" w:eastAsia="Times New Roman" w:hAnsi="Times New Roman" w:cs="Times New Roman"/>
          <w:color w:val="333333"/>
          <w:sz w:val="24"/>
          <w:szCs w:val="24"/>
          <w:lang w:eastAsia="ru-RU"/>
        </w:rPr>
        <w:t xml:space="preserve">     </w:t>
      </w:r>
      <w:r w:rsidR="00B73EEC" w:rsidRPr="00633223">
        <w:rPr>
          <w:rFonts w:ascii="Times New Roman" w:eastAsia="Times New Roman" w:hAnsi="Times New Roman" w:cs="Times New Roman"/>
          <w:color w:val="333333"/>
          <w:sz w:val="24"/>
          <w:szCs w:val="24"/>
          <w:lang w:eastAsia="ru-RU"/>
        </w:rPr>
        <w:t xml:space="preserve"> </w:t>
      </w:r>
    </w:p>
    <w:p w14:paraId="3B5EF8A3" w14:textId="77777777" w:rsidR="00633223" w:rsidRDefault="00633223" w:rsidP="003F15EB">
      <w:pPr>
        <w:spacing w:after="0" w:line="240" w:lineRule="auto"/>
        <w:rPr>
          <w:rFonts w:ascii="Arial" w:eastAsia="Times New Roman" w:hAnsi="Arial" w:cs="Arial"/>
          <w:color w:val="333333"/>
          <w:sz w:val="23"/>
          <w:szCs w:val="23"/>
          <w:lang w:eastAsia="ru-RU"/>
        </w:rPr>
      </w:pPr>
      <w:r>
        <w:rPr>
          <w:noProof/>
          <w:lang w:eastAsia="ru-RU"/>
        </w:rPr>
        <w:drawing>
          <wp:inline distT="0" distB="0" distL="0" distR="0" wp14:anchorId="2EFC9E92" wp14:editId="2C5C1FD5">
            <wp:extent cx="6120130" cy="3228975"/>
            <wp:effectExtent l="0" t="0" r="1397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D95163" w14:textId="77777777" w:rsidR="006D5962" w:rsidRDefault="006D5962" w:rsidP="00633223">
      <w:pPr>
        <w:spacing w:after="0" w:line="240" w:lineRule="auto"/>
        <w:jc w:val="center"/>
        <w:rPr>
          <w:rFonts w:ascii="Times New Roman" w:eastAsia="Times New Roman" w:hAnsi="Times New Roman" w:cs="Times New Roman"/>
          <w:color w:val="333333"/>
          <w:sz w:val="24"/>
          <w:szCs w:val="24"/>
          <w:lang w:eastAsia="ru-RU"/>
        </w:rPr>
      </w:pPr>
    </w:p>
    <w:p w14:paraId="4575583D" w14:textId="3AC4BED2" w:rsidR="00633223" w:rsidRDefault="00633223" w:rsidP="00633223">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Рисунок 1 - </w:t>
      </w:r>
      <w:r w:rsidRPr="00633223">
        <w:rPr>
          <w:rFonts w:ascii="Times New Roman" w:eastAsia="Times New Roman" w:hAnsi="Times New Roman" w:cs="Times New Roman"/>
          <w:color w:val="333333"/>
          <w:sz w:val="24"/>
          <w:szCs w:val="24"/>
          <w:lang w:eastAsia="ru-RU"/>
        </w:rPr>
        <w:t>Личностный профиль казахстанских либеро-мужчин</w:t>
      </w:r>
    </w:p>
    <w:p w14:paraId="41C6E4FE" w14:textId="77777777" w:rsidR="005C6860" w:rsidRPr="00633223" w:rsidRDefault="005C6860" w:rsidP="00633223">
      <w:pPr>
        <w:spacing w:after="0" w:line="240" w:lineRule="auto"/>
        <w:jc w:val="center"/>
        <w:rPr>
          <w:rFonts w:ascii="Times New Roman" w:eastAsia="Times New Roman" w:hAnsi="Times New Roman" w:cs="Times New Roman"/>
          <w:color w:val="333333"/>
          <w:sz w:val="24"/>
          <w:szCs w:val="24"/>
          <w:lang w:eastAsia="ru-RU"/>
        </w:rPr>
      </w:pPr>
    </w:p>
    <w:p w14:paraId="064BAD08" w14:textId="77777777" w:rsidR="00633223" w:rsidRDefault="00633223" w:rsidP="00EF76B0">
      <w:pPr>
        <w:tabs>
          <w:tab w:val="left" w:pos="284"/>
          <w:tab w:val="left" w:pos="567"/>
        </w:tabs>
        <w:spacing w:after="0" w:line="240" w:lineRule="auto"/>
        <w:jc w:val="both"/>
        <w:rPr>
          <w:rFonts w:ascii="Times New Roman" w:hAnsi="Times New Roman" w:cs="Times New Roman"/>
          <w:sz w:val="24"/>
          <w:szCs w:val="24"/>
        </w:rPr>
      </w:pPr>
      <w:r w:rsidRPr="00633223">
        <w:rPr>
          <w:rFonts w:ascii="Times New Roman" w:eastAsia="Times New Roman" w:hAnsi="Times New Roman" w:cs="Times New Roman"/>
          <w:color w:val="333333"/>
          <w:sz w:val="24"/>
          <w:szCs w:val="24"/>
          <w:lang w:eastAsia="ru-RU"/>
        </w:rPr>
        <w:t xml:space="preserve">либеро-мужчин </w:t>
      </w:r>
      <w:r>
        <w:rPr>
          <w:rFonts w:ascii="Times New Roman" w:eastAsia="Times New Roman" w:hAnsi="Times New Roman" w:cs="Times New Roman"/>
          <w:color w:val="333333"/>
          <w:sz w:val="24"/>
          <w:szCs w:val="24"/>
          <w:lang w:eastAsia="ru-RU"/>
        </w:rPr>
        <w:t xml:space="preserve">(рисунок 1) </w:t>
      </w:r>
      <w:r w:rsidRPr="00633223">
        <w:rPr>
          <w:rFonts w:ascii="Times New Roman" w:eastAsia="Times New Roman" w:hAnsi="Times New Roman" w:cs="Times New Roman"/>
          <w:color w:val="333333"/>
          <w:sz w:val="24"/>
          <w:szCs w:val="24"/>
          <w:lang w:eastAsia="ru-RU"/>
        </w:rPr>
        <w:t xml:space="preserve">оказывают стремление к лидерству (фактор Е – 6,8 балла), реактивная уравновешенность (фактор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 xml:space="preserve">3 </w:t>
      </w:r>
      <w:r w:rsidRPr="00633223">
        <w:rPr>
          <w:rFonts w:ascii="Times New Roman" w:eastAsia="Times New Roman" w:hAnsi="Times New Roman" w:cs="Times New Roman"/>
          <w:color w:val="333333"/>
          <w:sz w:val="24"/>
          <w:szCs w:val="24"/>
          <w:lang w:eastAsia="ru-RU"/>
        </w:rPr>
        <w:t xml:space="preserve">– 8,5 балла) и низкая психастеничность (фактор </w:t>
      </w:r>
      <w:r w:rsidRPr="00633223">
        <w:rPr>
          <w:rFonts w:ascii="Times New Roman" w:eastAsia="Times New Roman" w:hAnsi="Times New Roman" w:cs="Times New Roman"/>
          <w:color w:val="333333"/>
          <w:sz w:val="24"/>
          <w:szCs w:val="24"/>
          <w:lang w:val="en-US" w:eastAsia="ru-RU"/>
        </w:rPr>
        <w:t>I</w:t>
      </w:r>
      <w:r w:rsidRPr="00633223">
        <w:rPr>
          <w:rFonts w:ascii="Times New Roman" w:eastAsia="Times New Roman" w:hAnsi="Times New Roman" w:cs="Times New Roman"/>
          <w:color w:val="333333"/>
          <w:sz w:val="24"/>
          <w:szCs w:val="24"/>
          <w:lang w:eastAsia="ru-RU"/>
        </w:rPr>
        <w:t xml:space="preserve">  – 2,3 балла), свидетельствующая  о </w:t>
      </w:r>
      <w:r w:rsidR="00676AC6">
        <w:rPr>
          <w:rFonts w:ascii="Times New Roman" w:eastAsia="Times New Roman" w:hAnsi="Times New Roman" w:cs="Times New Roman"/>
          <w:color w:val="333333"/>
          <w:sz w:val="24"/>
          <w:szCs w:val="24"/>
          <w:lang w:eastAsia="ru-RU"/>
        </w:rPr>
        <w:t xml:space="preserve">высокой </w:t>
      </w:r>
      <w:r w:rsidRPr="00633223">
        <w:rPr>
          <w:rFonts w:ascii="Times New Roman" w:hAnsi="Times New Roman" w:cs="Times New Roman"/>
          <w:sz w:val="24"/>
          <w:szCs w:val="24"/>
        </w:rPr>
        <w:t>практичности, реалистичности, независимости поведения и чувстве ответственности.</w:t>
      </w:r>
      <w:r>
        <w:rPr>
          <w:rFonts w:ascii="Times New Roman" w:hAnsi="Times New Roman" w:cs="Times New Roman"/>
          <w:sz w:val="24"/>
          <w:szCs w:val="24"/>
        </w:rPr>
        <w:t xml:space="preserve"> Несколько меньшее влияние оказывают остальные свойства, но во многом это обусловлено деструктивным характером их выраженности.</w:t>
      </w:r>
    </w:p>
    <w:p w14:paraId="2039CDB2" w14:textId="77777777" w:rsidR="00633223" w:rsidRPr="00633223" w:rsidRDefault="00633223" w:rsidP="00633223">
      <w:pPr>
        <w:tabs>
          <w:tab w:val="left" w:pos="567"/>
        </w:tabs>
        <w:spacing w:after="0" w:line="240" w:lineRule="auto"/>
        <w:jc w:val="both"/>
        <w:rPr>
          <w:rFonts w:ascii="Times New Roman" w:eastAsia="Times New Roman" w:hAnsi="Times New Roman" w:cs="Times New Roman"/>
          <w:color w:val="333333"/>
          <w:sz w:val="23"/>
          <w:szCs w:val="23"/>
          <w:lang w:eastAsia="ru-RU"/>
        </w:rPr>
      </w:pPr>
      <w:r w:rsidRPr="00633223">
        <w:rPr>
          <w:rFonts w:ascii="Times New Roman" w:eastAsia="Times New Roman" w:hAnsi="Times New Roman" w:cs="Times New Roman"/>
          <w:color w:val="333333"/>
          <w:sz w:val="24"/>
          <w:szCs w:val="24"/>
          <w:lang w:eastAsia="ru-RU"/>
        </w:rPr>
        <w:tab/>
        <w:t>Структура женского профиля либеро (рисунок 2) существенно отличается от мужского.</w:t>
      </w:r>
      <w:r>
        <w:rPr>
          <w:rFonts w:ascii="Times New Roman" w:eastAsia="Times New Roman" w:hAnsi="Times New Roman" w:cs="Times New Roman"/>
          <w:color w:val="333333"/>
          <w:sz w:val="24"/>
          <w:szCs w:val="24"/>
          <w:lang w:eastAsia="ru-RU"/>
        </w:rPr>
        <w:t xml:space="preserve"> </w:t>
      </w:r>
      <w:r w:rsidRPr="00633223">
        <w:rPr>
          <w:rFonts w:ascii="Times New Roman" w:eastAsia="Times New Roman" w:hAnsi="Times New Roman" w:cs="Times New Roman"/>
          <w:color w:val="333333"/>
          <w:sz w:val="24"/>
          <w:szCs w:val="24"/>
          <w:lang w:eastAsia="ru-RU"/>
        </w:rPr>
        <w:t>Если мужчин отличает стремление к лидерству</w:t>
      </w:r>
      <w:r w:rsidRPr="00633223">
        <w:rPr>
          <w:rFonts w:ascii="Times New Roman" w:eastAsia="Times New Roman" w:hAnsi="Times New Roman" w:cs="Times New Roman"/>
          <w:color w:val="333333"/>
          <w:sz w:val="23"/>
          <w:szCs w:val="23"/>
          <w:lang w:eastAsia="ru-RU"/>
        </w:rPr>
        <w:t xml:space="preserve"> практичности и независимости, то же</w:t>
      </w:r>
      <w:r>
        <w:rPr>
          <w:rFonts w:ascii="Times New Roman" w:eastAsia="Times New Roman" w:hAnsi="Times New Roman" w:cs="Times New Roman"/>
          <w:color w:val="333333"/>
          <w:sz w:val="23"/>
          <w:szCs w:val="23"/>
          <w:lang w:eastAsia="ru-RU"/>
        </w:rPr>
        <w:t>н</w:t>
      </w:r>
      <w:r w:rsidRPr="00633223">
        <w:rPr>
          <w:rFonts w:ascii="Times New Roman" w:eastAsia="Times New Roman" w:hAnsi="Times New Roman" w:cs="Times New Roman"/>
          <w:color w:val="333333"/>
          <w:sz w:val="23"/>
          <w:szCs w:val="23"/>
          <w:lang w:eastAsia="ru-RU"/>
        </w:rPr>
        <w:t>щины наоборот склонны к общительности (фактор А – 6,9 балла)</w:t>
      </w:r>
      <w:r>
        <w:rPr>
          <w:rFonts w:ascii="Times New Roman" w:eastAsia="Times New Roman" w:hAnsi="Times New Roman" w:cs="Times New Roman"/>
          <w:color w:val="333333"/>
          <w:sz w:val="23"/>
          <w:szCs w:val="23"/>
          <w:lang w:eastAsia="ru-RU"/>
        </w:rPr>
        <w:t>,</w:t>
      </w:r>
      <w:r w:rsidRPr="00633223">
        <w:rPr>
          <w:rFonts w:ascii="Times New Roman" w:eastAsia="Times New Roman" w:hAnsi="Times New Roman" w:cs="Times New Roman"/>
          <w:color w:val="333333"/>
          <w:sz w:val="23"/>
          <w:szCs w:val="23"/>
          <w:lang w:eastAsia="ru-RU"/>
        </w:rPr>
        <w:t xml:space="preserve"> высокой зависимости и чувствительности (фактор </w:t>
      </w:r>
      <w:r w:rsidRPr="00633223">
        <w:rPr>
          <w:rFonts w:ascii="Times New Roman" w:eastAsia="Times New Roman" w:hAnsi="Times New Roman" w:cs="Times New Roman"/>
          <w:color w:val="333333"/>
          <w:sz w:val="24"/>
          <w:szCs w:val="24"/>
          <w:lang w:val="en-US" w:eastAsia="ru-RU"/>
        </w:rPr>
        <w:t>I</w:t>
      </w:r>
      <w:r w:rsidRPr="00633223">
        <w:rPr>
          <w:rFonts w:ascii="Times New Roman" w:eastAsia="Times New Roman" w:hAnsi="Times New Roman" w:cs="Times New Roman"/>
          <w:color w:val="333333"/>
          <w:sz w:val="23"/>
          <w:szCs w:val="23"/>
          <w:lang w:eastAsia="ru-RU"/>
        </w:rPr>
        <w:t xml:space="preserve"> - 7,6 балла),  к высокой тревоге и тревожности (фактор О – 7,0 баллов, фактор </w:t>
      </w:r>
      <w:r w:rsidRPr="00633223">
        <w:rPr>
          <w:rFonts w:ascii="Times New Roman" w:eastAsia="Times New Roman" w:hAnsi="Times New Roman" w:cs="Times New Roman"/>
          <w:color w:val="333333"/>
          <w:sz w:val="24"/>
          <w:szCs w:val="24"/>
          <w:lang w:val="en-US" w:eastAsia="ru-RU"/>
        </w:rPr>
        <w:t>F</w:t>
      </w:r>
      <w:r w:rsidRPr="00633223">
        <w:rPr>
          <w:rFonts w:ascii="Times New Roman" w:eastAsia="Times New Roman" w:hAnsi="Times New Roman" w:cs="Times New Roman"/>
          <w:color w:val="333333"/>
          <w:sz w:val="24"/>
          <w:szCs w:val="24"/>
          <w:vertAlign w:val="subscript"/>
          <w:lang w:eastAsia="ru-RU"/>
        </w:rPr>
        <w:t>1</w:t>
      </w:r>
      <w:r w:rsidRPr="00633223">
        <w:rPr>
          <w:rFonts w:ascii="Times New Roman" w:eastAsia="Times New Roman" w:hAnsi="Times New Roman" w:cs="Times New Roman"/>
          <w:i/>
          <w:color w:val="333333"/>
          <w:sz w:val="24"/>
          <w:szCs w:val="24"/>
          <w:vertAlign w:val="subscript"/>
          <w:lang w:eastAsia="ru-RU"/>
        </w:rPr>
        <w:t xml:space="preserve"> </w:t>
      </w:r>
      <w:r w:rsidRPr="00633223">
        <w:rPr>
          <w:rFonts w:ascii="Times New Roman" w:eastAsia="Times New Roman" w:hAnsi="Times New Roman" w:cs="Times New Roman"/>
          <w:color w:val="333333"/>
          <w:sz w:val="23"/>
          <w:szCs w:val="23"/>
          <w:lang w:eastAsia="ru-RU"/>
        </w:rPr>
        <w:t xml:space="preserve">– 6,6 балла), фрустрации (фактор </w:t>
      </w:r>
      <w:r w:rsidRPr="00633223">
        <w:rPr>
          <w:rFonts w:ascii="Times New Roman" w:eastAsia="Times New Roman" w:hAnsi="Times New Roman" w:cs="Times New Roman"/>
          <w:color w:val="333333"/>
          <w:sz w:val="24"/>
          <w:szCs w:val="24"/>
          <w:lang w:val="en-US" w:eastAsia="ru-RU"/>
        </w:rPr>
        <w:t>Q</w:t>
      </w:r>
      <w:r w:rsidRPr="00633223">
        <w:rPr>
          <w:rFonts w:ascii="Times New Roman" w:eastAsia="Times New Roman" w:hAnsi="Times New Roman" w:cs="Times New Roman"/>
          <w:color w:val="333333"/>
          <w:sz w:val="24"/>
          <w:szCs w:val="24"/>
          <w:vertAlign w:val="subscript"/>
          <w:lang w:eastAsia="ru-RU"/>
        </w:rPr>
        <w:t>4</w:t>
      </w:r>
      <w:r w:rsidRPr="00633223">
        <w:rPr>
          <w:rFonts w:ascii="Times New Roman" w:eastAsia="Times New Roman" w:hAnsi="Times New Roman" w:cs="Times New Roman"/>
          <w:i/>
          <w:color w:val="333333"/>
          <w:sz w:val="24"/>
          <w:szCs w:val="24"/>
          <w:lang w:eastAsia="ru-RU"/>
        </w:rPr>
        <w:t xml:space="preserve"> </w:t>
      </w:r>
      <w:r w:rsidRPr="00633223">
        <w:rPr>
          <w:rFonts w:ascii="Times New Roman" w:eastAsia="Times New Roman" w:hAnsi="Times New Roman" w:cs="Times New Roman"/>
          <w:color w:val="333333"/>
          <w:sz w:val="24"/>
          <w:szCs w:val="24"/>
          <w:lang w:eastAsia="ru-RU"/>
        </w:rPr>
        <w:t>– 6,9 балла)</w:t>
      </w:r>
      <w:r>
        <w:rPr>
          <w:rFonts w:ascii="Times New Roman" w:eastAsia="Times New Roman" w:hAnsi="Times New Roman" w:cs="Times New Roman"/>
          <w:color w:val="333333"/>
          <w:sz w:val="24"/>
          <w:szCs w:val="24"/>
          <w:lang w:eastAsia="ru-RU"/>
        </w:rPr>
        <w:t xml:space="preserve"> и устойчивости к физическому дискомфорту</w:t>
      </w:r>
      <w:r w:rsidRPr="00633223">
        <w:rPr>
          <w:rFonts w:ascii="Times New Roman" w:eastAsia="Times New Roman" w:hAnsi="Times New Roman" w:cs="Times New Roman"/>
          <w:color w:val="333333"/>
          <w:sz w:val="23"/>
          <w:szCs w:val="23"/>
          <w:lang w:eastAsia="ru-RU"/>
        </w:rPr>
        <w:t xml:space="preserve"> </w:t>
      </w:r>
      <w:r>
        <w:rPr>
          <w:rFonts w:ascii="Times New Roman" w:eastAsia="Times New Roman" w:hAnsi="Times New Roman" w:cs="Times New Roman"/>
          <w:color w:val="333333"/>
          <w:sz w:val="23"/>
          <w:szCs w:val="23"/>
          <w:lang w:eastAsia="ru-RU"/>
        </w:rPr>
        <w:t xml:space="preserve">(фактор Ф/д – 6,8 балла).  </w:t>
      </w:r>
      <w:r w:rsidRPr="00633223">
        <w:rPr>
          <w:rFonts w:ascii="Times New Roman" w:eastAsia="Times New Roman" w:hAnsi="Times New Roman" w:cs="Times New Roman"/>
          <w:color w:val="333333"/>
          <w:sz w:val="23"/>
          <w:szCs w:val="23"/>
          <w:lang w:eastAsia="ru-RU"/>
        </w:rPr>
        <w:t xml:space="preserve"> </w:t>
      </w:r>
    </w:p>
    <w:p w14:paraId="6494EB92" w14:textId="77777777" w:rsidR="00633223" w:rsidRDefault="00633223" w:rsidP="003F15EB">
      <w:pPr>
        <w:spacing w:after="0" w:line="240" w:lineRule="auto"/>
        <w:rPr>
          <w:rFonts w:ascii="Arial" w:eastAsia="Times New Roman" w:hAnsi="Arial" w:cs="Arial"/>
          <w:color w:val="333333"/>
          <w:sz w:val="23"/>
          <w:szCs w:val="23"/>
          <w:lang w:eastAsia="ru-RU"/>
        </w:rPr>
      </w:pPr>
    </w:p>
    <w:p w14:paraId="401E2BF0" w14:textId="77777777" w:rsidR="00633223" w:rsidRDefault="00633223" w:rsidP="003F15EB">
      <w:pPr>
        <w:spacing w:after="0" w:line="240" w:lineRule="auto"/>
        <w:rPr>
          <w:rFonts w:ascii="Arial" w:eastAsia="Times New Roman" w:hAnsi="Arial" w:cs="Arial"/>
          <w:color w:val="333333"/>
          <w:sz w:val="23"/>
          <w:szCs w:val="23"/>
          <w:lang w:eastAsia="ru-RU"/>
        </w:rPr>
      </w:pPr>
      <w:r>
        <w:rPr>
          <w:noProof/>
          <w:lang w:eastAsia="ru-RU"/>
        </w:rPr>
        <w:lastRenderedPageBreak/>
        <w:drawing>
          <wp:inline distT="0" distB="0" distL="0" distR="0" wp14:anchorId="653DEB38" wp14:editId="1375B011">
            <wp:extent cx="6120130" cy="3209925"/>
            <wp:effectExtent l="0" t="0" r="1397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885F3E" w14:textId="77777777" w:rsidR="00633223" w:rsidRDefault="00633223" w:rsidP="003F15EB">
      <w:pPr>
        <w:spacing w:after="0" w:line="240" w:lineRule="auto"/>
        <w:rPr>
          <w:rFonts w:ascii="Arial" w:eastAsia="Times New Roman" w:hAnsi="Arial" w:cs="Arial"/>
          <w:color w:val="333333"/>
          <w:sz w:val="23"/>
          <w:szCs w:val="23"/>
          <w:lang w:eastAsia="ru-RU"/>
        </w:rPr>
      </w:pPr>
    </w:p>
    <w:p w14:paraId="6ABAAB2E" w14:textId="77777777" w:rsidR="00633223" w:rsidRPr="00633223" w:rsidRDefault="00633223" w:rsidP="00633223">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Рисунок 2 - </w:t>
      </w:r>
      <w:r w:rsidRPr="00633223">
        <w:rPr>
          <w:rFonts w:ascii="Times New Roman" w:eastAsia="Times New Roman" w:hAnsi="Times New Roman" w:cs="Times New Roman"/>
          <w:color w:val="333333"/>
          <w:sz w:val="24"/>
          <w:szCs w:val="24"/>
          <w:lang w:eastAsia="ru-RU"/>
        </w:rPr>
        <w:t>Личностный профиль казахстанских либеро-</w:t>
      </w:r>
      <w:r>
        <w:rPr>
          <w:rFonts w:ascii="Times New Roman" w:eastAsia="Times New Roman" w:hAnsi="Times New Roman" w:cs="Times New Roman"/>
          <w:color w:val="333333"/>
          <w:sz w:val="24"/>
          <w:szCs w:val="24"/>
          <w:lang w:eastAsia="ru-RU"/>
        </w:rPr>
        <w:t>женщин</w:t>
      </w:r>
    </w:p>
    <w:p w14:paraId="164605DD" w14:textId="77777777" w:rsidR="00633223" w:rsidRDefault="00633223" w:rsidP="00633223">
      <w:pPr>
        <w:spacing w:after="0" w:line="240" w:lineRule="auto"/>
        <w:rPr>
          <w:rFonts w:ascii="Arial" w:eastAsia="Times New Roman" w:hAnsi="Arial" w:cs="Arial"/>
          <w:color w:val="333333"/>
          <w:sz w:val="23"/>
          <w:szCs w:val="23"/>
          <w:lang w:eastAsia="ru-RU"/>
        </w:rPr>
      </w:pPr>
    </w:p>
    <w:p w14:paraId="175BB652" w14:textId="77777777" w:rsidR="009B3598" w:rsidRPr="008E67CB" w:rsidRDefault="009B3598" w:rsidP="008E67CB">
      <w:pPr>
        <w:spacing w:after="0" w:line="240" w:lineRule="auto"/>
        <w:jc w:val="both"/>
        <w:rPr>
          <w:rFonts w:ascii="Times New Roman" w:eastAsia="Times New Roman" w:hAnsi="Times New Roman" w:cs="Times New Roman"/>
          <w:color w:val="333333"/>
          <w:sz w:val="24"/>
          <w:szCs w:val="24"/>
          <w:lang w:eastAsia="ru-RU"/>
        </w:rPr>
      </w:pPr>
      <w:r w:rsidRPr="008E67CB">
        <w:rPr>
          <w:rFonts w:ascii="Times New Roman" w:eastAsia="Times New Roman" w:hAnsi="Times New Roman" w:cs="Times New Roman"/>
          <w:color w:val="333333"/>
          <w:sz w:val="24"/>
          <w:szCs w:val="24"/>
          <w:lang w:eastAsia="ru-RU"/>
        </w:rPr>
        <w:t xml:space="preserve">Показатели мотивации, </w:t>
      </w:r>
      <w:r w:rsidR="00B238FD">
        <w:rPr>
          <w:rFonts w:ascii="Times New Roman" w:eastAsia="Times New Roman" w:hAnsi="Times New Roman" w:cs="Times New Roman"/>
          <w:color w:val="333333"/>
          <w:sz w:val="24"/>
          <w:szCs w:val="24"/>
          <w:lang w:eastAsia="ru-RU"/>
        </w:rPr>
        <w:t xml:space="preserve">личности, </w:t>
      </w:r>
      <w:r w:rsidRPr="008E67CB">
        <w:rPr>
          <w:rFonts w:ascii="Times New Roman" w:eastAsia="Times New Roman" w:hAnsi="Times New Roman" w:cs="Times New Roman"/>
          <w:color w:val="333333"/>
          <w:sz w:val="24"/>
          <w:szCs w:val="24"/>
          <w:lang w:eastAsia="ru-RU"/>
        </w:rPr>
        <w:t>полученные по методике Е.А. Калинина</w:t>
      </w:r>
      <w:r w:rsidR="008E67CB" w:rsidRPr="008E67CB">
        <w:rPr>
          <w:rFonts w:ascii="Times New Roman" w:eastAsia="Times New Roman" w:hAnsi="Times New Roman" w:cs="Times New Roman"/>
          <w:color w:val="333333"/>
          <w:sz w:val="24"/>
          <w:szCs w:val="24"/>
          <w:lang w:eastAsia="ru-RU"/>
        </w:rPr>
        <w:t xml:space="preserve"> [4],</w:t>
      </w:r>
      <w:r w:rsidRPr="008E67CB">
        <w:rPr>
          <w:rFonts w:ascii="Times New Roman" w:eastAsia="Times New Roman" w:hAnsi="Times New Roman" w:cs="Times New Roman"/>
          <w:color w:val="333333"/>
          <w:sz w:val="24"/>
          <w:szCs w:val="24"/>
          <w:lang w:eastAsia="ru-RU"/>
        </w:rPr>
        <w:t xml:space="preserve"> представлены на рисунке 3.</w:t>
      </w:r>
      <w:r w:rsidR="00A15E99" w:rsidRPr="008E67CB">
        <w:rPr>
          <w:rFonts w:ascii="Times New Roman" w:eastAsia="Times New Roman" w:hAnsi="Times New Roman" w:cs="Times New Roman"/>
          <w:color w:val="333333"/>
          <w:sz w:val="24"/>
          <w:szCs w:val="24"/>
          <w:lang w:eastAsia="ru-RU"/>
        </w:rPr>
        <w:t xml:space="preserve"> Они свидетельствуют о том, что практически все потребности игроков-либеро находятся в пределах средних величин</w:t>
      </w:r>
      <w:r w:rsidR="00C836E1">
        <w:rPr>
          <w:rFonts w:ascii="Times New Roman" w:eastAsia="Times New Roman" w:hAnsi="Times New Roman" w:cs="Times New Roman"/>
          <w:color w:val="333333"/>
          <w:sz w:val="24"/>
          <w:szCs w:val="24"/>
          <w:lang w:eastAsia="ru-RU"/>
        </w:rPr>
        <w:t xml:space="preserve"> (норма 25 ± 5 баллов)</w:t>
      </w:r>
      <w:r w:rsidR="00A15E99" w:rsidRPr="008E67CB">
        <w:rPr>
          <w:rFonts w:ascii="Times New Roman" w:eastAsia="Times New Roman" w:hAnsi="Times New Roman" w:cs="Times New Roman"/>
          <w:color w:val="333333"/>
          <w:sz w:val="24"/>
          <w:szCs w:val="24"/>
          <w:lang w:eastAsia="ru-RU"/>
        </w:rPr>
        <w:t xml:space="preserve">, за исключением </w:t>
      </w:r>
      <w:r w:rsidR="008E67CB" w:rsidRPr="008E67CB">
        <w:rPr>
          <w:rFonts w:ascii="Times New Roman" w:eastAsia="Times New Roman" w:hAnsi="Times New Roman" w:cs="Times New Roman"/>
          <w:color w:val="333333"/>
          <w:sz w:val="24"/>
          <w:szCs w:val="24"/>
          <w:lang w:eastAsia="ru-RU"/>
        </w:rPr>
        <w:t xml:space="preserve">низкого уровня </w:t>
      </w:r>
      <w:r w:rsidR="00A15E99" w:rsidRPr="008E67CB">
        <w:rPr>
          <w:rFonts w:ascii="Times New Roman" w:eastAsia="Times New Roman" w:hAnsi="Times New Roman" w:cs="Times New Roman"/>
          <w:color w:val="333333"/>
          <w:sz w:val="24"/>
          <w:szCs w:val="24"/>
          <w:lang w:eastAsia="ru-RU"/>
        </w:rPr>
        <w:t xml:space="preserve">потребности в общении у </w:t>
      </w:r>
      <w:r w:rsidR="008E67CB" w:rsidRPr="008E67CB">
        <w:rPr>
          <w:rFonts w:ascii="Times New Roman" w:eastAsia="Times New Roman" w:hAnsi="Times New Roman" w:cs="Times New Roman"/>
          <w:color w:val="333333"/>
          <w:sz w:val="24"/>
          <w:szCs w:val="24"/>
          <w:lang w:eastAsia="ru-RU"/>
        </w:rPr>
        <w:t>мужчин</w:t>
      </w:r>
      <w:r w:rsidR="00623352">
        <w:rPr>
          <w:rFonts w:ascii="Times New Roman" w:eastAsia="Times New Roman" w:hAnsi="Times New Roman" w:cs="Times New Roman"/>
          <w:color w:val="333333"/>
          <w:sz w:val="24"/>
          <w:szCs w:val="24"/>
          <w:lang w:eastAsia="ru-RU"/>
        </w:rPr>
        <w:t xml:space="preserve"> </w:t>
      </w:r>
      <w:r w:rsidR="00623352" w:rsidRPr="00623352">
        <w:rPr>
          <w:rFonts w:ascii="Times New Roman" w:eastAsia="Times New Roman" w:hAnsi="Times New Roman" w:cs="Times New Roman"/>
          <w:color w:val="333333"/>
          <w:sz w:val="24"/>
          <w:szCs w:val="24"/>
          <w:lang w:eastAsia="ru-RU"/>
        </w:rPr>
        <w:t>[5]</w:t>
      </w:r>
      <w:r w:rsidR="008E67CB" w:rsidRPr="008E67CB">
        <w:rPr>
          <w:rFonts w:ascii="Times New Roman" w:eastAsia="Times New Roman" w:hAnsi="Times New Roman" w:cs="Times New Roman"/>
          <w:color w:val="333333"/>
          <w:sz w:val="24"/>
          <w:szCs w:val="24"/>
          <w:lang w:eastAsia="ru-RU"/>
        </w:rPr>
        <w:t xml:space="preserve">. </w:t>
      </w:r>
      <w:r w:rsidR="008E67CB">
        <w:rPr>
          <w:rFonts w:ascii="Times New Roman" w:eastAsia="Times New Roman" w:hAnsi="Times New Roman" w:cs="Times New Roman"/>
          <w:color w:val="333333"/>
          <w:sz w:val="24"/>
          <w:szCs w:val="24"/>
          <w:lang w:eastAsia="ru-RU"/>
        </w:rPr>
        <w:t>Кроме того, следует обратить внимание на повышенный уровень потреб</w:t>
      </w:r>
      <w:r w:rsidR="00C836E1">
        <w:rPr>
          <w:rFonts w:ascii="Times New Roman" w:eastAsia="Times New Roman" w:hAnsi="Times New Roman" w:cs="Times New Roman"/>
          <w:color w:val="333333"/>
          <w:sz w:val="24"/>
          <w:szCs w:val="24"/>
          <w:lang w:eastAsia="ru-RU"/>
        </w:rPr>
        <w:t>ности в материальном поощрении л</w:t>
      </w:r>
      <w:r w:rsidR="008E67CB">
        <w:rPr>
          <w:rFonts w:ascii="Times New Roman" w:eastAsia="Times New Roman" w:hAnsi="Times New Roman" w:cs="Times New Roman"/>
          <w:color w:val="333333"/>
          <w:sz w:val="24"/>
          <w:szCs w:val="24"/>
          <w:lang w:eastAsia="ru-RU"/>
        </w:rPr>
        <w:t>иберо</w:t>
      </w:r>
      <w:r w:rsidR="00C836E1">
        <w:rPr>
          <w:rFonts w:ascii="Times New Roman" w:eastAsia="Times New Roman" w:hAnsi="Times New Roman" w:cs="Times New Roman"/>
          <w:color w:val="333333"/>
          <w:sz w:val="24"/>
          <w:szCs w:val="24"/>
          <w:lang w:eastAsia="ru-RU"/>
        </w:rPr>
        <w:t>,</w:t>
      </w:r>
      <w:r w:rsidR="008E67CB">
        <w:rPr>
          <w:rFonts w:ascii="Times New Roman" w:eastAsia="Times New Roman" w:hAnsi="Times New Roman" w:cs="Times New Roman"/>
          <w:color w:val="333333"/>
          <w:sz w:val="24"/>
          <w:szCs w:val="24"/>
          <w:lang w:eastAsia="ru-RU"/>
        </w:rPr>
        <w:t xml:space="preserve"> как мужчин, так и женщин.  </w:t>
      </w:r>
    </w:p>
    <w:p w14:paraId="346E22C2" w14:textId="77777777" w:rsidR="009B3598" w:rsidRDefault="009B3598" w:rsidP="00633223">
      <w:pPr>
        <w:spacing w:after="0" w:line="240" w:lineRule="auto"/>
        <w:rPr>
          <w:rFonts w:ascii="Arial" w:eastAsia="Times New Roman" w:hAnsi="Arial" w:cs="Arial"/>
          <w:color w:val="333333"/>
          <w:sz w:val="23"/>
          <w:szCs w:val="23"/>
          <w:lang w:eastAsia="ru-RU"/>
        </w:rPr>
      </w:pPr>
    </w:p>
    <w:p w14:paraId="00384472" w14:textId="77777777" w:rsidR="00A15E99" w:rsidRDefault="00A15E99" w:rsidP="00633223">
      <w:pPr>
        <w:spacing w:after="0" w:line="240" w:lineRule="auto"/>
        <w:rPr>
          <w:rFonts w:ascii="Arial" w:eastAsia="Times New Roman" w:hAnsi="Arial" w:cs="Arial"/>
          <w:color w:val="333333"/>
          <w:sz w:val="23"/>
          <w:szCs w:val="23"/>
          <w:lang w:eastAsia="ru-RU"/>
        </w:rPr>
      </w:pPr>
      <w:r>
        <w:rPr>
          <w:noProof/>
          <w:lang w:eastAsia="ru-RU"/>
        </w:rPr>
        <w:drawing>
          <wp:inline distT="0" distB="0" distL="0" distR="0" wp14:anchorId="24F04528" wp14:editId="48FE6781">
            <wp:extent cx="6120130" cy="3996690"/>
            <wp:effectExtent l="0" t="0" r="1397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68E19F" w14:textId="77777777" w:rsidR="006D5962" w:rsidRDefault="006D5962" w:rsidP="00BE6E67">
      <w:pPr>
        <w:pStyle w:val="a3"/>
        <w:shd w:val="clear" w:color="auto" w:fill="FFFFFF"/>
        <w:spacing w:before="0" w:beforeAutospacing="0" w:after="0" w:afterAutospacing="0"/>
        <w:ind w:firstLine="567"/>
        <w:jc w:val="both"/>
        <w:rPr>
          <w:color w:val="333333"/>
        </w:rPr>
      </w:pPr>
    </w:p>
    <w:p w14:paraId="09A68656" w14:textId="3414074D" w:rsidR="00A15E99" w:rsidRDefault="00A15E99" w:rsidP="00BE6E67">
      <w:pPr>
        <w:pStyle w:val="a3"/>
        <w:shd w:val="clear" w:color="auto" w:fill="FFFFFF"/>
        <w:spacing w:before="0" w:beforeAutospacing="0" w:after="0" w:afterAutospacing="0"/>
        <w:ind w:firstLine="567"/>
        <w:jc w:val="both"/>
        <w:rPr>
          <w:color w:val="333333"/>
        </w:rPr>
      </w:pPr>
      <w:r>
        <w:rPr>
          <w:color w:val="333333"/>
        </w:rPr>
        <w:t xml:space="preserve">Рисунок 3 - Выраженность потребностей либеро в казахстанском волейболе </w:t>
      </w:r>
    </w:p>
    <w:p w14:paraId="3C851C7E" w14:textId="77777777" w:rsidR="00633223" w:rsidRPr="00915165" w:rsidRDefault="00633223" w:rsidP="00BE6E67">
      <w:pPr>
        <w:pStyle w:val="a3"/>
        <w:shd w:val="clear" w:color="auto" w:fill="FFFFFF"/>
        <w:spacing w:before="0" w:beforeAutospacing="0" w:after="0" w:afterAutospacing="0"/>
        <w:ind w:firstLine="567"/>
        <w:jc w:val="both"/>
        <w:rPr>
          <w:color w:val="333333"/>
        </w:rPr>
      </w:pPr>
      <w:r w:rsidRPr="00915165">
        <w:rPr>
          <w:color w:val="333333"/>
        </w:rPr>
        <w:lastRenderedPageBreak/>
        <w:t xml:space="preserve">В соответствии с правилами </w:t>
      </w:r>
      <w:r w:rsidR="00BE6E67">
        <w:rPr>
          <w:color w:val="333333"/>
        </w:rPr>
        <w:t>волейбола</w:t>
      </w:r>
      <w:r w:rsidRPr="00915165">
        <w:rPr>
          <w:color w:val="333333"/>
        </w:rPr>
        <w:t xml:space="preserve"> </w:t>
      </w:r>
      <w:r w:rsidR="00BE6E67">
        <w:rPr>
          <w:color w:val="333333"/>
        </w:rPr>
        <w:t>двигательная сфера деятельности либеро регламентируется следующими</w:t>
      </w:r>
      <w:r w:rsidRPr="00915165">
        <w:rPr>
          <w:color w:val="333333"/>
        </w:rPr>
        <w:t xml:space="preserve"> осно</w:t>
      </w:r>
      <w:r w:rsidR="00BE6E67">
        <w:rPr>
          <w:color w:val="333333"/>
        </w:rPr>
        <w:t>вными функциональными обязанностями</w:t>
      </w:r>
      <w:r w:rsidRPr="00915165">
        <w:rPr>
          <w:color w:val="333333"/>
        </w:rPr>
        <w:t xml:space="preserve">: прием подач, подбор сбросов, отскоков от блока, прием нападающих ударов, </w:t>
      </w:r>
      <w:r w:rsidR="00313E69">
        <w:rPr>
          <w:color w:val="333333"/>
        </w:rPr>
        <w:t>вторые передачи для нападающего удара из глубины площадки</w:t>
      </w:r>
      <w:r w:rsidR="00A15E99">
        <w:rPr>
          <w:color w:val="333333"/>
        </w:rPr>
        <w:t xml:space="preserve">, </w:t>
      </w:r>
      <w:r w:rsidR="00BE6E67">
        <w:rPr>
          <w:color w:val="333333"/>
        </w:rPr>
        <w:t>другими словами</w:t>
      </w:r>
      <w:r w:rsidR="00A15E99">
        <w:rPr>
          <w:color w:val="333333"/>
        </w:rPr>
        <w:t>,</w:t>
      </w:r>
      <w:r w:rsidR="00BE6E67">
        <w:rPr>
          <w:color w:val="333333"/>
        </w:rPr>
        <w:t xml:space="preserve"> </w:t>
      </w:r>
      <w:r w:rsidRPr="00915165">
        <w:rPr>
          <w:color w:val="333333"/>
        </w:rPr>
        <w:t xml:space="preserve"> весьма узкий перечень игровых действий и</w:t>
      </w:r>
      <w:r w:rsidR="00A15E99">
        <w:rPr>
          <w:color w:val="333333"/>
        </w:rPr>
        <w:t>,</w:t>
      </w:r>
      <w:r w:rsidRPr="00915165">
        <w:rPr>
          <w:color w:val="333333"/>
        </w:rPr>
        <w:t xml:space="preserve"> если бы тренеры не искали</w:t>
      </w:r>
      <w:r w:rsidR="00A15E99">
        <w:rPr>
          <w:color w:val="333333"/>
        </w:rPr>
        <w:t>,</w:t>
      </w:r>
      <w:r w:rsidRPr="00915165">
        <w:rPr>
          <w:color w:val="333333"/>
        </w:rPr>
        <w:t xml:space="preserve">  и не пытались более широко адаптировать либеро к процессу игры, то по всей вероятности он так бы и оставался формальным свободным защитником, не имеющим особой ценности для командной игры. Но особые требования </w:t>
      </w:r>
      <w:r w:rsidR="00BE6E67">
        <w:rPr>
          <w:color w:val="333333"/>
        </w:rPr>
        <w:t>вытекающие</w:t>
      </w:r>
      <w:r w:rsidRPr="00915165">
        <w:rPr>
          <w:color w:val="333333"/>
        </w:rPr>
        <w:t xml:space="preserve"> </w:t>
      </w:r>
      <w:r w:rsidR="00BE6E67">
        <w:rPr>
          <w:color w:val="333333"/>
        </w:rPr>
        <w:t>из характера выполнения</w:t>
      </w:r>
      <w:r w:rsidRPr="00915165">
        <w:rPr>
          <w:color w:val="333333"/>
        </w:rPr>
        <w:t xml:space="preserve"> двигательных действий </w:t>
      </w:r>
      <w:r w:rsidR="00BE6E67">
        <w:rPr>
          <w:color w:val="333333"/>
        </w:rPr>
        <w:t xml:space="preserve">и правил игры </w:t>
      </w:r>
      <w:r w:rsidR="008B7F52">
        <w:rPr>
          <w:color w:val="333333"/>
        </w:rPr>
        <w:t>заставили тренеров по-</w:t>
      </w:r>
      <w:r w:rsidRPr="00915165">
        <w:rPr>
          <w:color w:val="333333"/>
        </w:rPr>
        <w:t xml:space="preserve">другому посмотреть на функции либеро. Прежде всего это коснулось простой двигательной реакции и реакции на движущийся объект. Более высокие показатели этих реакций у либеро, по сравнению с более рослыми игроками, дали возможность значительно улучшить показатели игры в защите. Возможность свободного перемещения по площадке </w:t>
      </w:r>
      <w:r w:rsidR="00AC70E2" w:rsidRPr="00915165">
        <w:rPr>
          <w:color w:val="333333"/>
        </w:rPr>
        <w:t>способствовали широкому использованию</w:t>
      </w:r>
      <w:r w:rsidRPr="00915165">
        <w:rPr>
          <w:color w:val="333333"/>
        </w:rPr>
        <w:t xml:space="preserve"> либеро в тактических взаимодействиях с другими игроками</w:t>
      </w:r>
      <w:r w:rsidR="000D2BA3">
        <w:rPr>
          <w:color w:val="333333"/>
        </w:rPr>
        <w:t xml:space="preserve"> команды</w:t>
      </w:r>
      <w:r w:rsidRPr="00915165">
        <w:rPr>
          <w:color w:val="333333"/>
        </w:rPr>
        <w:t xml:space="preserve">. </w:t>
      </w:r>
      <w:r w:rsidR="00FA2975">
        <w:rPr>
          <w:color w:val="333333"/>
        </w:rPr>
        <w:t>Относительно низкий рост либеро</w:t>
      </w:r>
      <w:r w:rsidR="00B30931">
        <w:rPr>
          <w:color w:val="333333"/>
        </w:rPr>
        <w:t>,</w:t>
      </w:r>
      <w:r w:rsidR="00FA2975">
        <w:rPr>
          <w:color w:val="333333"/>
        </w:rPr>
        <w:t xml:space="preserve"> по сравнению </w:t>
      </w:r>
      <w:r w:rsidR="00B30931">
        <w:rPr>
          <w:color w:val="333333"/>
        </w:rPr>
        <w:t xml:space="preserve">с центральным блокирующим и нападающими игроками первого и второго темпа, </w:t>
      </w:r>
      <w:r w:rsidR="00FA2975">
        <w:rPr>
          <w:color w:val="333333"/>
        </w:rPr>
        <w:t xml:space="preserve">обеспечивает ему </w:t>
      </w:r>
      <w:r w:rsidR="00B30931">
        <w:rPr>
          <w:color w:val="333333"/>
        </w:rPr>
        <w:t>большие</w:t>
      </w:r>
      <w:r w:rsidRPr="00915165">
        <w:rPr>
          <w:color w:val="333333"/>
        </w:rPr>
        <w:t xml:space="preserve"> скоростные возможности, </w:t>
      </w:r>
      <w:r w:rsidR="00B30931">
        <w:rPr>
          <w:color w:val="333333"/>
        </w:rPr>
        <w:t xml:space="preserve">и </w:t>
      </w:r>
      <w:r w:rsidRPr="00915165">
        <w:rPr>
          <w:color w:val="333333"/>
        </w:rPr>
        <w:t xml:space="preserve">тренеры начали </w:t>
      </w:r>
      <w:r w:rsidR="00B30931">
        <w:rPr>
          <w:color w:val="333333"/>
        </w:rPr>
        <w:t>предписывать</w:t>
      </w:r>
      <w:r w:rsidRPr="00915165">
        <w:rPr>
          <w:color w:val="333333"/>
        </w:rPr>
        <w:t xml:space="preserve"> ему </w:t>
      </w:r>
      <w:r w:rsidR="00B30931">
        <w:rPr>
          <w:color w:val="333333"/>
        </w:rPr>
        <w:t>использование</w:t>
      </w:r>
      <w:r w:rsidRPr="00915165">
        <w:rPr>
          <w:color w:val="333333"/>
        </w:rPr>
        <w:t xml:space="preserve"> </w:t>
      </w:r>
      <w:r w:rsidR="00B30931">
        <w:rPr>
          <w:color w:val="333333"/>
        </w:rPr>
        <w:t>большего</w:t>
      </w:r>
      <w:r w:rsidR="00B30931" w:rsidRPr="00915165">
        <w:rPr>
          <w:color w:val="333333"/>
        </w:rPr>
        <w:t xml:space="preserve"> </w:t>
      </w:r>
      <w:r w:rsidRPr="00915165">
        <w:rPr>
          <w:color w:val="333333"/>
        </w:rPr>
        <w:t>игрового пространства площадки, сужая в то же время площадь контроля и за</w:t>
      </w:r>
      <w:r w:rsidR="00B30931">
        <w:rPr>
          <w:color w:val="333333"/>
        </w:rPr>
        <w:t xml:space="preserve">щиты высокорослым волейболистам, что привело к расширению арсенала тактических действий </w:t>
      </w:r>
      <w:r w:rsidR="00B30931" w:rsidRPr="000F7C8F">
        <w:rPr>
          <w:color w:val="333333"/>
        </w:rPr>
        <w:t>команды</w:t>
      </w:r>
      <w:r w:rsidR="000B30B3" w:rsidRPr="000F7C8F">
        <w:rPr>
          <w:color w:val="333333"/>
        </w:rPr>
        <w:t>. Благодаря этому</w:t>
      </w:r>
      <w:r w:rsidR="00B30931" w:rsidRPr="000F7C8F">
        <w:rPr>
          <w:color w:val="333333"/>
        </w:rPr>
        <w:t xml:space="preserve"> </w:t>
      </w:r>
      <w:r w:rsidR="00994D6A" w:rsidRPr="000F7C8F">
        <w:rPr>
          <w:color w:val="333333"/>
        </w:rPr>
        <w:t xml:space="preserve">волейбол действительно стал более привлекательным, более зрелищным, что, без сомнений, можно занести в актив авторам нововведения. </w:t>
      </w:r>
      <w:r w:rsidR="000B30B3" w:rsidRPr="000F7C8F">
        <w:rPr>
          <w:color w:val="333333"/>
        </w:rPr>
        <w:t xml:space="preserve">В связи с этим, как показывает практика </w:t>
      </w:r>
      <w:r w:rsidR="00994D6A" w:rsidRPr="000F7C8F">
        <w:rPr>
          <w:color w:val="333333"/>
        </w:rPr>
        <w:t xml:space="preserve">увеличился процент успешности приема подачи, улучшены действия при розыгрыше мяча. </w:t>
      </w:r>
      <w:r w:rsidRPr="000F7C8F">
        <w:rPr>
          <w:color w:val="333333"/>
        </w:rPr>
        <w:t>Этот тактический ход еще больше укрепил игровую ценность либеро.</w:t>
      </w:r>
      <w:r w:rsidR="000D2BA3">
        <w:rPr>
          <w:color w:val="333333"/>
        </w:rPr>
        <w:t xml:space="preserve"> </w:t>
      </w:r>
    </w:p>
    <w:p w14:paraId="59A2D0C2" w14:textId="77777777" w:rsidR="00633223" w:rsidRPr="00915165" w:rsidRDefault="00633223" w:rsidP="00AB17DB">
      <w:pPr>
        <w:spacing w:after="0" w:line="240" w:lineRule="auto"/>
        <w:ind w:firstLine="567"/>
        <w:jc w:val="both"/>
        <w:rPr>
          <w:rFonts w:ascii="Times New Roman" w:eastAsia="Times New Roman" w:hAnsi="Times New Roman" w:cs="Times New Roman"/>
          <w:color w:val="333333"/>
          <w:sz w:val="24"/>
          <w:szCs w:val="24"/>
          <w:lang w:eastAsia="ru-RU"/>
        </w:rPr>
      </w:pPr>
      <w:r w:rsidRPr="00915165">
        <w:rPr>
          <w:rFonts w:ascii="Times New Roman" w:hAnsi="Times New Roman" w:cs="Times New Roman"/>
          <w:color w:val="333333"/>
          <w:sz w:val="24"/>
          <w:szCs w:val="24"/>
        </w:rPr>
        <w:t xml:space="preserve">Многие </w:t>
      </w:r>
      <w:r w:rsidR="000F7C8F">
        <w:rPr>
          <w:rFonts w:ascii="Times New Roman" w:hAnsi="Times New Roman" w:cs="Times New Roman"/>
          <w:color w:val="333333"/>
          <w:sz w:val="24"/>
          <w:szCs w:val="24"/>
        </w:rPr>
        <w:t xml:space="preserve">творчески мыслящие </w:t>
      </w:r>
      <w:r w:rsidRPr="00915165">
        <w:rPr>
          <w:rFonts w:ascii="Times New Roman" w:hAnsi="Times New Roman" w:cs="Times New Roman"/>
          <w:color w:val="333333"/>
          <w:sz w:val="24"/>
          <w:szCs w:val="24"/>
        </w:rPr>
        <w:t xml:space="preserve">тренеры в тактическом плане пошли еще дальше, стараясь максимально использовать сильные стороны либеро. Во многих командах, если либеро хорошо владеет приемом подачи, то в этом случае </w:t>
      </w:r>
      <w:r w:rsidR="00AB17DB">
        <w:rPr>
          <w:rFonts w:ascii="Times New Roman" w:hAnsi="Times New Roman" w:cs="Times New Roman"/>
          <w:color w:val="333333"/>
          <w:sz w:val="24"/>
          <w:szCs w:val="24"/>
        </w:rPr>
        <w:t>прием</w:t>
      </w:r>
      <w:r w:rsidRPr="00915165">
        <w:rPr>
          <w:rFonts w:ascii="Times New Roman" w:hAnsi="Times New Roman" w:cs="Times New Roman"/>
          <w:color w:val="333333"/>
          <w:sz w:val="24"/>
          <w:szCs w:val="24"/>
        </w:rPr>
        <w:t xml:space="preserve"> м</w:t>
      </w:r>
      <w:r w:rsidR="000B30B3">
        <w:rPr>
          <w:rFonts w:ascii="Times New Roman" w:hAnsi="Times New Roman" w:cs="Times New Roman"/>
          <w:color w:val="333333"/>
          <w:sz w:val="24"/>
          <w:szCs w:val="24"/>
        </w:rPr>
        <w:t>ожет</w:t>
      </w:r>
      <w:r w:rsidR="00313BEE" w:rsidRPr="00915165">
        <w:rPr>
          <w:rFonts w:ascii="Times New Roman" w:hAnsi="Times New Roman" w:cs="Times New Roman"/>
          <w:color w:val="333333"/>
          <w:sz w:val="24"/>
          <w:szCs w:val="24"/>
        </w:rPr>
        <w:t xml:space="preserve"> осуществлять</w:t>
      </w:r>
      <w:r w:rsidR="000B30B3">
        <w:rPr>
          <w:rFonts w:ascii="Times New Roman" w:hAnsi="Times New Roman" w:cs="Times New Roman"/>
          <w:color w:val="333333"/>
          <w:sz w:val="24"/>
          <w:szCs w:val="24"/>
        </w:rPr>
        <w:t>ся</w:t>
      </w:r>
      <w:r w:rsidRPr="00915165">
        <w:rPr>
          <w:rFonts w:ascii="Times New Roman" w:hAnsi="Times New Roman" w:cs="Times New Roman"/>
          <w:color w:val="333333"/>
          <w:sz w:val="24"/>
          <w:szCs w:val="24"/>
        </w:rPr>
        <w:t xml:space="preserve"> двумя игроками, один и которых либеро и ему </w:t>
      </w:r>
      <w:r w:rsidR="00313BEE" w:rsidRPr="00915165">
        <w:rPr>
          <w:rFonts w:ascii="Times New Roman" w:hAnsi="Times New Roman" w:cs="Times New Roman"/>
          <w:color w:val="333333"/>
          <w:sz w:val="24"/>
          <w:szCs w:val="24"/>
        </w:rPr>
        <w:t xml:space="preserve">тогда </w:t>
      </w:r>
      <w:r w:rsidRPr="00915165">
        <w:rPr>
          <w:rFonts w:ascii="Times New Roman" w:hAnsi="Times New Roman" w:cs="Times New Roman"/>
          <w:color w:val="333333"/>
          <w:sz w:val="24"/>
          <w:szCs w:val="24"/>
        </w:rPr>
        <w:t>по</w:t>
      </w:r>
      <w:r w:rsidR="00AB17DB">
        <w:rPr>
          <w:rFonts w:ascii="Times New Roman" w:hAnsi="Times New Roman" w:cs="Times New Roman"/>
          <w:color w:val="333333"/>
          <w:sz w:val="24"/>
          <w:szCs w:val="24"/>
        </w:rPr>
        <w:t>ручается большая часть площадки. П</w:t>
      </w:r>
      <w:r w:rsidR="000B30B3">
        <w:rPr>
          <w:rFonts w:ascii="Times New Roman" w:hAnsi="Times New Roman" w:cs="Times New Roman"/>
          <w:color w:val="333333"/>
          <w:sz w:val="24"/>
          <w:szCs w:val="24"/>
        </w:rPr>
        <w:t>ри этом либеро освобождает от приема диагональн</w:t>
      </w:r>
      <w:r w:rsidR="00EF6B2C">
        <w:rPr>
          <w:rFonts w:ascii="Times New Roman" w:hAnsi="Times New Roman" w:cs="Times New Roman"/>
          <w:color w:val="333333"/>
          <w:sz w:val="24"/>
          <w:szCs w:val="24"/>
        </w:rPr>
        <w:t>ых нападающих</w:t>
      </w:r>
      <w:r w:rsidR="000B30B3">
        <w:rPr>
          <w:rFonts w:ascii="Times New Roman" w:hAnsi="Times New Roman" w:cs="Times New Roman"/>
          <w:color w:val="333333"/>
          <w:sz w:val="24"/>
          <w:szCs w:val="24"/>
        </w:rPr>
        <w:t>, которы</w:t>
      </w:r>
      <w:r w:rsidR="00EF6B2C">
        <w:rPr>
          <w:rFonts w:ascii="Times New Roman" w:hAnsi="Times New Roman" w:cs="Times New Roman"/>
          <w:color w:val="333333"/>
          <w:sz w:val="24"/>
          <w:szCs w:val="24"/>
        </w:rPr>
        <w:t>е</w:t>
      </w:r>
      <w:r w:rsidR="000B30B3">
        <w:rPr>
          <w:rFonts w:ascii="Times New Roman" w:hAnsi="Times New Roman" w:cs="Times New Roman"/>
          <w:color w:val="333333"/>
          <w:sz w:val="24"/>
          <w:szCs w:val="24"/>
        </w:rPr>
        <w:t xml:space="preserve"> наход</w:t>
      </w:r>
      <w:r w:rsidR="00EF6B2C">
        <w:rPr>
          <w:rFonts w:ascii="Times New Roman" w:hAnsi="Times New Roman" w:cs="Times New Roman"/>
          <w:color w:val="333333"/>
          <w:sz w:val="24"/>
          <w:szCs w:val="24"/>
        </w:rPr>
        <w:t>я</w:t>
      </w:r>
      <w:r w:rsidR="000B30B3">
        <w:rPr>
          <w:rFonts w:ascii="Times New Roman" w:hAnsi="Times New Roman" w:cs="Times New Roman"/>
          <w:color w:val="333333"/>
          <w:sz w:val="24"/>
          <w:szCs w:val="24"/>
        </w:rPr>
        <w:t xml:space="preserve">тся на </w:t>
      </w:r>
      <w:r w:rsidR="00EF6B2C">
        <w:rPr>
          <w:rFonts w:ascii="Times New Roman" w:hAnsi="Times New Roman" w:cs="Times New Roman"/>
          <w:color w:val="333333"/>
          <w:sz w:val="24"/>
          <w:szCs w:val="24"/>
        </w:rPr>
        <w:t>задней</w:t>
      </w:r>
      <w:r w:rsidR="000B30B3">
        <w:rPr>
          <w:rFonts w:ascii="Times New Roman" w:hAnsi="Times New Roman" w:cs="Times New Roman"/>
          <w:color w:val="333333"/>
          <w:sz w:val="24"/>
          <w:szCs w:val="24"/>
        </w:rPr>
        <w:t xml:space="preserve"> линии </w:t>
      </w:r>
      <w:r w:rsidR="00EF6B2C">
        <w:rPr>
          <w:rFonts w:ascii="Times New Roman" w:hAnsi="Times New Roman" w:cs="Times New Roman"/>
          <w:color w:val="333333"/>
          <w:sz w:val="24"/>
          <w:szCs w:val="24"/>
        </w:rPr>
        <w:t xml:space="preserve">по расстановке, </w:t>
      </w:r>
      <w:r w:rsidRPr="00915165">
        <w:rPr>
          <w:rFonts w:ascii="Times New Roman" w:hAnsi="Times New Roman" w:cs="Times New Roman"/>
          <w:color w:val="333333"/>
          <w:sz w:val="24"/>
          <w:szCs w:val="24"/>
        </w:rPr>
        <w:t xml:space="preserve">т.е. он </w:t>
      </w:r>
      <w:r w:rsidR="00AB17DB">
        <w:rPr>
          <w:rFonts w:ascii="Times New Roman" w:hAnsi="Times New Roman" w:cs="Times New Roman"/>
          <w:color w:val="333333"/>
          <w:sz w:val="24"/>
          <w:szCs w:val="24"/>
        </w:rPr>
        <w:t xml:space="preserve">становится </w:t>
      </w:r>
      <w:r w:rsidRPr="00915165">
        <w:rPr>
          <w:rFonts w:ascii="Times New Roman" w:hAnsi="Times New Roman" w:cs="Times New Roman"/>
          <w:color w:val="333333"/>
          <w:sz w:val="24"/>
          <w:szCs w:val="24"/>
        </w:rPr>
        <w:t xml:space="preserve">ведущим на приеме. </w:t>
      </w:r>
      <w:r w:rsidR="00AB17DB">
        <w:rPr>
          <w:rFonts w:ascii="Times New Roman" w:hAnsi="Times New Roman" w:cs="Times New Roman"/>
          <w:color w:val="333333"/>
          <w:sz w:val="24"/>
          <w:szCs w:val="24"/>
        </w:rPr>
        <w:t>В</w:t>
      </w:r>
      <w:r w:rsidRPr="00915165">
        <w:rPr>
          <w:rFonts w:ascii="Times New Roman" w:hAnsi="Times New Roman" w:cs="Times New Roman"/>
          <w:color w:val="333333"/>
          <w:sz w:val="24"/>
          <w:szCs w:val="24"/>
        </w:rPr>
        <w:t xml:space="preserve"> действиях на страховке также большая часть ответственности л</w:t>
      </w:r>
      <w:r w:rsidR="00AB17DB">
        <w:rPr>
          <w:rFonts w:ascii="Times New Roman" w:hAnsi="Times New Roman" w:cs="Times New Roman"/>
          <w:color w:val="333333"/>
          <w:sz w:val="24"/>
          <w:szCs w:val="24"/>
        </w:rPr>
        <w:t xml:space="preserve">ожится на либеро. Таким образом, в руках </w:t>
      </w:r>
      <w:r w:rsidRPr="00915165">
        <w:rPr>
          <w:rFonts w:ascii="Times New Roman" w:hAnsi="Times New Roman" w:cs="Times New Roman"/>
          <w:color w:val="333333"/>
          <w:sz w:val="24"/>
          <w:szCs w:val="24"/>
        </w:rPr>
        <w:t xml:space="preserve">либеро сосредотачиваются основные нити тактической деятельности команды. </w:t>
      </w:r>
    </w:p>
    <w:p w14:paraId="562F8B26" w14:textId="77777777" w:rsidR="00AB17DB" w:rsidRPr="00C3092B" w:rsidRDefault="00AB17DB" w:rsidP="000F7C8F">
      <w:pPr>
        <w:pStyle w:val="a3"/>
        <w:shd w:val="clear" w:color="auto" w:fill="FFFFFF"/>
        <w:spacing w:before="0" w:beforeAutospacing="0" w:after="0" w:afterAutospacing="0"/>
        <w:ind w:firstLine="567"/>
        <w:jc w:val="both"/>
        <w:rPr>
          <w:color w:val="333333"/>
        </w:rPr>
      </w:pPr>
      <w:r w:rsidRPr="00C3092B">
        <w:rPr>
          <w:color w:val="333333"/>
        </w:rPr>
        <w:t>Х</w:t>
      </w:r>
      <w:r w:rsidR="00915165" w:rsidRPr="00C3092B">
        <w:rPr>
          <w:color w:val="333333"/>
        </w:rPr>
        <w:t>арактеризуя</w:t>
      </w:r>
      <w:r w:rsidR="00AC70E2" w:rsidRPr="00C3092B">
        <w:rPr>
          <w:color w:val="333333"/>
        </w:rPr>
        <w:t xml:space="preserve"> </w:t>
      </w:r>
      <w:r w:rsidRPr="00C3092B">
        <w:rPr>
          <w:color w:val="333333"/>
        </w:rPr>
        <w:t xml:space="preserve">двигательную </w:t>
      </w:r>
      <w:r w:rsidR="00AC70E2" w:rsidRPr="00C3092B">
        <w:rPr>
          <w:color w:val="333333"/>
        </w:rPr>
        <w:t>деятельность либеро</w:t>
      </w:r>
      <w:r w:rsidRPr="00C3092B">
        <w:rPr>
          <w:color w:val="333333"/>
        </w:rPr>
        <w:t>,</w:t>
      </w:r>
      <w:r w:rsidR="00AC70E2" w:rsidRPr="00C3092B">
        <w:rPr>
          <w:color w:val="333333"/>
        </w:rPr>
        <w:t xml:space="preserve"> специалисты волейбола </w:t>
      </w:r>
      <w:r w:rsidRPr="00C3092B">
        <w:rPr>
          <w:color w:val="333333"/>
        </w:rPr>
        <w:t>подчеркивают,</w:t>
      </w:r>
      <w:r w:rsidR="00AC70E2" w:rsidRPr="00C3092B">
        <w:rPr>
          <w:color w:val="333333"/>
        </w:rPr>
        <w:t xml:space="preserve"> что с введением </w:t>
      </w:r>
      <w:r w:rsidRPr="00C3092B">
        <w:rPr>
          <w:color w:val="333333"/>
        </w:rPr>
        <w:t>этого амплуа</w:t>
      </w:r>
      <w:r w:rsidR="00AC70E2" w:rsidRPr="00C3092B">
        <w:rPr>
          <w:color w:val="333333"/>
        </w:rPr>
        <w:t xml:space="preserve"> в волейболе усилилась специализация</w:t>
      </w:r>
      <w:r w:rsidR="00CB2374">
        <w:rPr>
          <w:color w:val="333333"/>
        </w:rPr>
        <w:t xml:space="preserve"> игроков, выполняющих определенные игровые действия</w:t>
      </w:r>
      <w:r w:rsidR="00AC70E2" w:rsidRPr="00C3092B">
        <w:rPr>
          <w:color w:val="333333"/>
        </w:rPr>
        <w:t>. Если раньше игроки в волейболе в том или ином смысле были универсальны (то есть делали все, разве что в пас не лезли), то в последнее время, благодаря именно введению либеро, усилилось разделение игроков в волейболе на центральных, диагональных, доигровщиков и либеро.</w:t>
      </w:r>
      <w:r w:rsidR="00994D6A" w:rsidRPr="00C3092B">
        <w:rPr>
          <w:color w:val="333333"/>
        </w:rPr>
        <w:t xml:space="preserve"> </w:t>
      </w:r>
      <w:r w:rsidRPr="00C3092B">
        <w:rPr>
          <w:color w:val="333333"/>
        </w:rPr>
        <w:t>В настоящее время, волейбол без участия либеро трудно себе представить.</w:t>
      </w:r>
    </w:p>
    <w:p w14:paraId="78FA277D" w14:textId="77777777" w:rsidR="00F64222" w:rsidRDefault="000F7C8F" w:rsidP="00A45CF9">
      <w:pPr>
        <w:pStyle w:val="a3"/>
        <w:shd w:val="clear" w:color="auto" w:fill="FFFFFF"/>
        <w:spacing w:before="0" w:beforeAutospacing="0" w:after="0" w:afterAutospacing="0"/>
        <w:ind w:firstLine="567"/>
        <w:jc w:val="both"/>
        <w:rPr>
          <w:color w:val="333333"/>
        </w:rPr>
      </w:pPr>
      <w:r w:rsidRPr="00C3092B">
        <w:rPr>
          <w:color w:val="333333"/>
        </w:rPr>
        <w:t xml:space="preserve">Тем не менее с </w:t>
      </w:r>
      <w:r w:rsidR="0063467A" w:rsidRPr="00C3092B">
        <w:rPr>
          <w:color w:val="333333"/>
        </w:rPr>
        <w:t>социально-</w:t>
      </w:r>
      <w:r w:rsidRPr="00C3092B">
        <w:rPr>
          <w:color w:val="333333"/>
        </w:rPr>
        <w:t xml:space="preserve">психологической точки зрения либеро не может занять лидирующее положение в команде в силу специфики выполняемых им двигательных действий.   По общему признанию </w:t>
      </w:r>
      <w:r w:rsidR="00994D6A" w:rsidRPr="00C3092B">
        <w:rPr>
          <w:color w:val="333333"/>
        </w:rPr>
        <w:t>позиция либеро – самое неблагодарное амплуа в команде. Либеро – как вратарь в игровых видах спорта: на нем лежит огромное бремя ответственности, он может только по</w:t>
      </w:r>
      <w:r w:rsidR="0063467A" w:rsidRPr="00C3092B">
        <w:rPr>
          <w:color w:val="333333"/>
        </w:rPr>
        <w:t>терять очко, но не выиграть его.</w:t>
      </w:r>
      <w:r w:rsidR="00994D6A" w:rsidRPr="00C3092B">
        <w:rPr>
          <w:color w:val="333333"/>
        </w:rPr>
        <w:t xml:space="preserve"> </w:t>
      </w:r>
      <w:r w:rsidRPr="00C3092B">
        <w:rPr>
          <w:color w:val="333333"/>
        </w:rPr>
        <w:t>Кроме того</w:t>
      </w:r>
      <w:r w:rsidR="00F64222" w:rsidRPr="00C3092B">
        <w:rPr>
          <w:color w:val="333333"/>
        </w:rPr>
        <w:t>,</w:t>
      </w:r>
      <w:r w:rsidRPr="00C3092B">
        <w:rPr>
          <w:color w:val="333333"/>
        </w:rPr>
        <w:t xml:space="preserve"> он автоматически назначается </w:t>
      </w:r>
      <w:r w:rsidR="00994D6A" w:rsidRPr="00C3092B">
        <w:rPr>
          <w:color w:val="333333"/>
        </w:rPr>
        <w:t>дежурным в</w:t>
      </w:r>
      <w:r w:rsidR="00F64222" w:rsidRPr="00C3092B">
        <w:rPr>
          <w:color w:val="333333"/>
        </w:rPr>
        <w:t xml:space="preserve">иновником почти каждой неудачи, т.е. быть своеобразным козлом отпущения. </w:t>
      </w:r>
      <w:r w:rsidR="00994D6A" w:rsidRPr="00C3092B">
        <w:rPr>
          <w:color w:val="333333"/>
        </w:rPr>
        <w:t xml:space="preserve">Поэтому игрок, выступающий на позиции либеро, должен быть психологически стабильным, готовым нести это бремя. Кроме того, он должен обладать очень редким в наше время человеческим качеством – быть истинным альтруистом, готовым неустанно </w:t>
      </w:r>
      <w:r w:rsidR="00752E8F">
        <w:rPr>
          <w:color w:val="333333"/>
        </w:rPr>
        <w:t>выполнять не регламентированный, но в тоже время целесообразный объем перемещений и страховочных действий</w:t>
      </w:r>
      <w:r w:rsidR="00994D6A" w:rsidRPr="00C3092B">
        <w:rPr>
          <w:color w:val="333333"/>
        </w:rPr>
        <w:t xml:space="preserve"> на площадке, пока его партнеры </w:t>
      </w:r>
      <w:r w:rsidRPr="00C3092B">
        <w:rPr>
          <w:color w:val="333333"/>
        </w:rPr>
        <w:t xml:space="preserve">эффектными нападающими ударами </w:t>
      </w:r>
      <w:r w:rsidR="00994D6A" w:rsidRPr="00C3092B">
        <w:rPr>
          <w:color w:val="333333"/>
        </w:rPr>
        <w:t>набирают очки и срывают аплодисменты.</w:t>
      </w:r>
      <w:r w:rsidR="0063467A" w:rsidRPr="00C3092B">
        <w:rPr>
          <w:color w:val="333333"/>
        </w:rPr>
        <w:t xml:space="preserve"> </w:t>
      </w:r>
      <w:r w:rsidR="00752E8F">
        <w:rPr>
          <w:color w:val="333333"/>
        </w:rPr>
        <w:t xml:space="preserve">Причина </w:t>
      </w:r>
      <w:r w:rsidR="00133DE7">
        <w:rPr>
          <w:color w:val="333333"/>
        </w:rPr>
        <w:t xml:space="preserve">такого недооценки </w:t>
      </w:r>
      <w:r w:rsidR="00752E8F">
        <w:rPr>
          <w:color w:val="333333"/>
        </w:rPr>
        <w:t>заключается в том</w:t>
      </w:r>
      <w:r w:rsidR="0063467A" w:rsidRPr="00C3092B">
        <w:rPr>
          <w:color w:val="333333"/>
        </w:rPr>
        <w:t xml:space="preserve"> является то, что результаты его действий не очевидны</w:t>
      </w:r>
      <w:r w:rsidR="0063467A">
        <w:rPr>
          <w:color w:val="333333"/>
        </w:rPr>
        <w:t xml:space="preserve"> не только для </w:t>
      </w:r>
      <w:r w:rsidR="0003635F">
        <w:rPr>
          <w:color w:val="333333"/>
        </w:rPr>
        <w:t>болельщика,</w:t>
      </w:r>
      <w:r w:rsidR="0063467A">
        <w:rPr>
          <w:color w:val="333333"/>
        </w:rPr>
        <w:t xml:space="preserve"> но даже для тренера и партнеров, за исключением ситуаций где либеро </w:t>
      </w:r>
      <w:r w:rsidR="0003635F">
        <w:rPr>
          <w:color w:val="333333"/>
        </w:rPr>
        <w:t>успешно принимает</w:t>
      </w:r>
      <w:r w:rsidR="0063467A">
        <w:rPr>
          <w:color w:val="333333"/>
        </w:rPr>
        <w:t xml:space="preserve"> убийственный </w:t>
      </w:r>
      <w:r w:rsidR="0003635F">
        <w:rPr>
          <w:color w:val="333333"/>
        </w:rPr>
        <w:t xml:space="preserve">нападающий </w:t>
      </w:r>
      <w:r w:rsidR="0063467A">
        <w:rPr>
          <w:color w:val="333333"/>
        </w:rPr>
        <w:t>удар</w:t>
      </w:r>
      <w:r w:rsidR="0003635F">
        <w:rPr>
          <w:color w:val="333333"/>
        </w:rPr>
        <w:t xml:space="preserve"> соперника</w:t>
      </w:r>
      <w:r w:rsidR="0063467A">
        <w:rPr>
          <w:color w:val="333333"/>
        </w:rPr>
        <w:t>.</w:t>
      </w:r>
      <w:r w:rsidR="0003635F">
        <w:rPr>
          <w:color w:val="333333"/>
        </w:rPr>
        <w:t xml:space="preserve"> Когда нападающий забил мяч и принес очко – это понятно всем, </w:t>
      </w:r>
      <w:r w:rsidR="0003635F">
        <w:rPr>
          <w:color w:val="333333"/>
        </w:rPr>
        <w:lastRenderedPageBreak/>
        <w:t>но даже если либеро поднял труднейший мяч в защите, то не факт, что затем будет выиграно очко. А если ты не приносишь очки</w:t>
      </w:r>
      <w:r w:rsidR="007D486E">
        <w:rPr>
          <w:color w:val="333333"/>
        </w:rPr>
        <w:t>,</w:t>
      </w:r>
      <w:r w:rsidR="00110E9A">
        <w:rPr>
          <w:color w:val="333333"/>
        </w:rPr>
        <w:t xml:space="preserve"> хотя очень хорошо играешь,</w:t>
      </w:r>
      <w:r w:rsidR="007D486E">
        <w:rPr>
          <w:color w:val="333333"/>
        </w:rPr>
        <w:t xml:space="preserve"> то ты не главный</w:t>
      </w:r>
      <w:r w:rsidR="00C11FEB">
        <w:rPr>
          <w:color w:val="333333"/>
        </w:rPr>
        <w:t>,</w:t>
      </w:r>
      <w:r w:rsidR="007D486E">
        <w:rPr>
          <w:color w:val="333333"/>
        </w:rPr>
        <w:t xml:space="preserve"> по определению</w:t>
      </w:r>
      <w:r w:rsidR="00C11FEB">
        <w:rPr>
          <w:color w:val="333333"/>
        </w:rPr>
        <w:t>,</w:t>
      </w:r>
      <w:r w:rsidR="00FC3504">
        <w:rPr>
          <w:color w:val="333333"/>
        </w:rPr>
        <w:t xml:space="preserve"> </w:t>
      </w:r>
      <w:r w:rsidR="007D486E">
        <w:rPr>
          <w:color w:val="333333"/>
        </w:rPr>
        <w:t>и не можешь претендовать на роль лидера, потому что в спорте самым важным конструктом является результат действий</w:t>
      </w:r>
      <w:r w:rsidR="006B332E">
        <w:rPr>
          <w:color w:val="333333"/>
        </w:rPr>
        <w:t>,</w:t>
      </w:r>
      <w:r w:rsidR="007D486E">
        <w:rPr>
          <w:color w:val="333333"/>
        </w:rPr>
        <w:t xml:space="preserve"> и мы не задумываемся чаще всего как он достигнут. </w:t>
      </w:r>
      <w:r w:rsidR="006F04FE">
        <w:rPr>
          <w:color w:val="333333"/>
        </w:rPr>
        <w:t>Такая недооценка деятельности либеро ведет к тому что он занимает двойственный статус в ролевой структуре команды. С одной стороны</w:t>
      </w:r>
      <w:r w:rsidR="00F64222">
        <w:rPr>
          <w:color w:val="333333"/>
        </w:rPr>
        <w:t>,</w:t>
      </w:r>
      <w:r w:rsidR="006F04FE">
        <w:rPr>
          <w:color w:val="333333"/>
        </w:rPr>
        <w:t xml:space="preserve"> он в силу выполняемых функций должен действовать как лидер, но</w:t>
      </w:r>
      <w:r w:rsidR="00DA0C7A">
        <w:rPr>
          <w:color w:val="333333"/>
        </w:rPr>
        <w:t>,</w:t>
      </w:r>
      <w:r w:rsidR="006F04FE">
        <w:rPr>
          <w:color w:val="333333"/>
        </w:rPr>
        <w:t xml:space="preserve"> </w:t>
      </w:r>
      <w:r w:rsidR="00F64222">
        <w:rPr>
          <w:color w:val="333333"/>
        </w:rPr>
        <w:t xml:space="preserve">с другой стороны, </w:t>
      </w:r>
      <w:r w:rsidR="006F04FE">
        <w:rPr>
          <w:color w:val="333333"/>
        </w:rPr>
        <w:t>отсутствие видимого результата</w:t>
      </w:r>
      <w:r w:rsidR="00F64222">
        <w:rPr>
          <w:color w:val="333333"/>
        </w:rPr>
        <w:t xml:space="preserve"> не позволяет ему в полной мере использовать лидерские</w:t>
      </w:r>
      <w:r w:rsidR="00EF6B2C">
        <w:rPr>
          <w:color w:val="333333"/>
        </w:rPr>
        <w:t xml:space="preserve"> </w:t>
      </w:r>
      <w:r w:rsidR="00F64222">
        <w:rPr>
          <w:color w:val="333333"/>
        </w:rPr>
        <w:t>качества</w:t>
      </w:r>
      <w:r w:rsidR="00EF6B2C">
        <w:rPr>
          <w:color w:val="333333"/>
        </w:rPr>
        <w:t>,</w:t>
      </w:r>
      <w:r w:rsidR="00F64222">
        <w:rPr>
          <w:color w:val="333333"/>
        </w:rPr>
        <w:t xml:space="preserve"> и он вынужден занимать пассивную позицию во взаимоотношениях с нападающими игроками.</w:t>
      </w:r>
      <w:r w:rsidR="00C3092B">
        <w:rPr>
          <w:color w:val="333333"/>
        </w:rPr>
        <w:t xml:space="preserve"> </w:t>
      </w:r>
      <w:r w:rsidR="00F64222">
        <w:rPr>
          <w:color w:val="333333"/>
        </w:rPr>
        <w:t xml:space="preserve"> </w:t>
      </w:r>
    </w:p>
    <w:p w14:paraId="2FC9DBD3" w14:textId="77777777" w:rsidR="00132515" w:rsidRDefault="00F64222" w:rsidP="00EF6B2C">
      <w:pPr>
        <w:pStyle w:val="a3"/>
        <w:shd w:val="clear" w:color="auto" w:fill="FFFFFF"/>
        <w:spacing w:before="0" w:beforeAutospacing="0" w:after="0" w:afterAutospacing="0"/>
        <w:ind w:firstLine="567"/>
        <w:jc w:val="both"/>
        <w:rPr>
          <w:color w:val="333333"/>
        </w:rPr>
      </w:pPr>
      <w:r>
        <w:rPr>
          <w:color w:val="333333"/>
        </w:rPr>
        <w:t>Важной стороной</w:t>
      </w:r>
      <w:r w:rsidR="006F04FE">
        <w:rPr>
          <w:color w:val="333333"/>
        </w:rPr>
        <w:t xml:space="preserve"> </w:t>
      </w:r>
      <w:r>
        <w:rPr>
          <w:color w:val="333333"/>
        </w:rPr>
        <w:t>двигательных де</w:t>
      </w:r>
      <w:r w:rsidR="00B46869">
        <w:rPr>
          <w:color w:val="333333"/>
        </w:rPr>
        <w:t xml:space="preserve">йствий либеро является высокая эмоциональность. В силу специфики функций он должен выступать в роли своеобразного мотора команды, </w:t>
      </w:r>
      <w:r w:rsidR="00EF6B2C">
        <w:rPr>
          <w:color w:val="333333"/>
        </w:rPr>
        <w:t xml:space="preserve">подбадривающего и </w:t>
      </w:r>
      <w:r w:rsidR="00B46869">
        <w:rPr>
          <w:color w:val="333333"/>
        </w:rPr>
        <w:t xml:space="preserve">нацеливающего игроков нападения на позитивное восприятие игровых ситуаций и их результативное завершение, хотя ему самому не всегда удается достичь положительного результата. </w:t>
      </w:r>
      <w:r w:rsidR="00C3092B">
        <w:rPr>
          <w:color w:val="333333"/>
        </w:rPr>
        <w:t xml:space="preserve">В таких ситуациях либеро становится эмоциональным лидером команды. </w:t>
      </w:r>
      <w:r w:rsidR="00B46869">
        <w:rPr>
          <w:color w:val="333333"/>
        </w:rPr>
        <w:t xml:space="preserve">Однако, когда ему удается </w:t>
      </w:r>
      <w:r w:rsidR="00C3092B">
        <w:rPr>
          <w:color w:val="333333"/>
        </w:rPr>
        <w:t xml:space="preserve">собственноручно </w:t>
      </w:r>
      <w:r w:rsidR="00744E0A">
        <w:rPr>
          <w:color w:val="333333"/>
        </w:rPr>
        <w:t xml:space="preserve">вытащить в защите труднейший, </w:t>
      </w:r>
      <w:r w:rsidR="00EF6B2C">
        <w:rPr>
          <w:color w:val="333333"/>
        </w:rPr>
        <w:t xml:space="preserve">практически </w:t>
      </w:r>
      <w:r w:rsidR="00744E0A">
        <w:rPr>
          <w:color w:val="333333"/>
        </w:rPr>
        <w:t>не берущийся мяч, то это оказывает мощнейшее эмоционально стимулирующее воздействие на партнеров и</w:t>
      </w:r>
      <w:r w:rsidR="00A72F08">
        <w:rPr>
          <w:color w:val="333333"/>
        </w:rPr>
        <w:t>,</w:t>
      </w:r>
      <w:r w:rsidR="00744E0A">
        <w:rPr>
          <w:color w:val="333333"/>
        </w:rPr>
        <w:t xml:space="preserve"> благодаря таким мячам, безнадежно проигрываемая партия, может быть блестяще выиграна</w:t>
      </w:r>
      <w:r w:rsidR="00A72F08">
        <w:rPr>
          <w:color w:val="333333"/>
        </w:rPr>
        <w:t>,</w:t>
      </w:r>
      <w:r w:rsidR="00744E0A">
        <w:rPr>
          <w:color w:val="333333"/>
        </w:rPr>
        <w:t xml:space="preserve"> и не только партия, а в весь матч.</w:t>
      </w:r>
      <w:r w:rsidR="00B46869">
        <w:rPr>
          <w:color w:val="333333"/>
        </w:rPr>
        <w:t xml:space="preserve"> </w:t>
      </w:r>
      <w:r w:rsidR="00E45BCF">
        <w:rPr>
          <w:color w:val="333333"/>
        </w:rPr>
        <w:t xml:space="preserve">Кроме того, если либеро раз за разом вытаскивает мертвые мячи, то это оказывает сильное психологическое давление на нападающих команды соперника. </w:t>
      </w:r>
      <w:r w:rsidR="00212793">
        <w:rPr>
          <w:color w:val="333333"/>
        </w:rPr>
        <w:t>Появляется неуверенность и в</w:t>
      </w:r>
      <w:r w:rsidR="00E45BCF">
        <w:rPr>
          <w:color w:val="333333"/>
        </w:rPr>
        <w:t>озникает ощущение что невозможно добить до пола, а значит бессмысленно нападать</w:t>
      </w:r>
      <w:r w:rsidR="00212793">
        <w:rPr>
          <w:color w:val="333333"/>
        </w:rPr>
        <w:t>, все равно подымет.</w:t>
      </w:r>
      <w:r w:rsidR="00E45BCF">
        <w:rPr>
          <w:color w:val="333333"/>
        </w:rPr>
        <w:t xml:space="preserve">  </w:t>
      </w:r>
      <w:r w:rsidR="00744E0A">
        <w:rPr>
          <w:color w:val="333333"/>
        </w:rPr>
        <w:t xml:space="preserve">Партнеры </w:t>
      </w:r>
      <w:r w:rsidR="00132515">
        <w:rPr>
          <w:color w:val="333333"/>
        </w:rPr>
        <w:t xml:space="preserve">должны </w:t>
      </w:r>
      <w:r w:rsidR="00744E0A">
        <w:rPr>
          <w:color w:val="333333"/>
        </w:rPr>
        <w:t>принимать во внимание такие моменты</w:t>
      </w:r>
      <w:r w:rsidR="00132515">
        <w:rPr>
          <w:color w:val="333333"/>
        </w:rPr>
        <w:t>,</w:t>
      </w:r>
      <w:r w:rsidR="00744E0A">
        <w:rPr>
          <w:color w:val="333333"/>
        </w:rPr>
        <w:t xml:space="preserve"> понимать специфику действий либеро</w:t>
      </w:r>
      <w:r w:rsidR="00DA0C7A">
        <w:rPr>
          <w:color w:val="333333"/>
        </w:rPr>
        <w:t xml:space="preserve"> </w:t>
      </w:r>
      <w:r w:rsidR="00132515">
        <w:rPr>
          <w:color w:val="333333"/>
        </w:rPr>
        <w:t xml:space="preserve">и стараться оказывать поддержку, </w:t>
      </w:r>
      <w:r w:rsidR="00DA0C7A">
        <w:rPr>
          <w:color w:val="333333"/>
        </w:rPr>
        <w:t>бла</w:t>
      </w:r>
      <w:r w:rsidR="00132515">
        <w:rPr>
          <w:color w:val="333333"/>
        </w:rPr>
        <w:t>годаря</w:t>
      </w:r>
      <w:r w:rsidR="00DA0C7A">
        <w:rPr>
          <w:color w:val="333333"/>
        </w:rPr>
        <w:t xml:space="preserve"> либеро за его самоотверженные действия</w:t>
      </w:r>
      <w:r w:rsidR="00132515">
        <w:rPr>
          <w:color w:val="333333"/>
        </w:rPr>
        <w:t>.</w:t>
      </w:r>
      <w:r w:rsidR="00E45BCF">
        <w:rPr>
          <w:color w:val="333333"/>
        </w:rPr>
        <w:t xml:space="preserve"> </w:t>
      </w:r>
    </w:p>
    <w:p w14:paraId="6E02F967" w14:textId="77777777" w:rsidR="00994D6A" w:rsidRPr="00915165" w:rsidRDefault="00132515" w:rsidP="00EF6B2C">
      <w:pPr>
        <w:pStyle w:val="a3"/>
        <w:shd w:val="clear" w:color="auto" w:fill="FFFFFF"/>
        <w:spacing w:before="0" w:beforeAutospacing="0" w:after="0" w:afterAutospacing="0"/>
        <w:ind w:firstLine="567"/>
        <w:jc w:val="both"/>
        <w:rPr>
          <w:color w:val="333333"/>
        </w:rPr>
      </w:pPr>
      <w:r>
        <w:rPr>
          <w:color w:val="333333"/>
        </w:rPr>
        <w:t>Все перечисленные особенности личностной структуры и двигательной деятельности, межличностных отношений и эмоциональной сферы необходимо учитывать в процессе подготовки</w:t>
      </w:r>
      <w:r w:rsidR="000100C5">
        <w:rPr>
          <w:color w:val="333333"/>
        </w:rPr>
        <w:t xml:space="preserve"> либеро. Здесь необходимо понимать, что она существенно </w:t>
      </w:r>
      <w:r w:rsidR="00D56621">
        <w:rPr>
          <w:color w:val="333333"/>
        </w:rPr>
        <w:t xml:space="preserve">должна </w:t>
      </w:r>
      <w:r w:rsidR="000100C5">
        <w:rPr>
          <w:color w:val="333333"/>
        </w:rPr>
        <w:t>отличать</w:t>
      </w:r>
      <w:r w:rsidR="00D56621">
        <w:rPr>
          <w:color w:val="333333"/>
        </w:rPr>
        <w:t>ся от подготовки других игроков, чтобы соответствовать</w:t>
      </w:r>
      <w:r w:rsidR="000100C5">
        <w:rPr>
          <w:color w:val="333333"/>
        </w:rPr>
        <w:t xml:space="preserve"> специфике двигательных действий </w:t>
      </w:r>
      <w:r w:rsidR="00D56621">
        <w:rPr>
          <w:color w:val="333333"/>
        </w:rPr>
        <w:t>либеро</w:t>
      </w:r>
    </w:p>
    <w:p w14:paraId="0326D6C3" w14:textId="3B4768DC" w:rsidR="00CE7988" w:rsidRPr="00445390" w:rsidRDefault="00D56621" w:rsidP="00AD23D8">
      <w:pPr>
        <w:pStyle w:val="a3"/>
        <w:shd w:val="clear" w:color="auto" w:fill="FFFFFF"/>
        <w:spacing w:before="0" w:beforeAutospacing="0" w:after="0" w:afterAutospacing="0"/>
        <w:ind w:firstLine="709"/>
        <w:jc w:val="both"/>
        <w:rPr>
          <w:color w:val="333333"/>
        </w:rPr>
      </w:pPr>
      <w:r w:rsidRPr="00AD23D8">
        <w:rPr>
          <w:color w:val="333333"/>
        </w:rPr>
        <w:t xml:space="preserve">Следует отметить, что методика тренировки либеро </w:t>
      </w:r>
      <w:r w:rsidR="007042E1" w:rsidRPr="00AD23D8">
        <w:rPr>
          <w:color w:val="333333"/>
        </w:rPr>
        <w:t>с теоретической точки зрения разработана еще не в полной мере</w:t>
      </w:r>
      <w:r w:rsidR="00AD23D8" w:rsidRPr="00AD23D8">
        <w:rPr>
          <w:color w:val="333333"/>
        </w:rPr>
        <w:t xml:space="preserve"> и тренировочный процесс либеро больше опирается на эмпирический опыт.</w:t>
      </w:r>
      <w:r w:rsidR="00AD23D8">
        <w:rPr>
          <w:color w:val="333333"/>
        </w:rPr>
        <w:t xml:space="preserve"> </w:t>
      </w:r>
      <w:r w:rsidR="00695561">
        <w:rPr>
          <w:color w:val="333333"/>
        </w:rPr>
        <w:t>Большинство специалистов</w:t>
      </w:r>
      <w:r w:rsidR="00AD23D8">
        <w:rPr>
          <w:color w:val="333333"/>
        </w:rPr>
        <w:t xml:space="preserve"> выделяют два сложившихся аспекта тренировки либеро:</w:t>
      </w:r>
      <w:r w:rsidR="00AD23D8" w:rsidRPr="00AD23D8">
        <w:rPr>
          <w:color w:val="333333"/>
        </w:rPr>
        <w:t xml:space="preserve"> прием подачи и розыгрыш мяча.</w:t>
      </w:r>
      <w:r w:rsidR="00AD23D8">
        <w:rPr>
          <w:color w:val="333333"/>
        </w:rPr>
        <w:t xml:space="preserve"> </w:t>
      </w:r>
      <w:r w:rsidR="00695561">
        <w:rPr>
          <w:color w:val="333333"/>
        </w:rPr>
        <w:t>По их мнению, повышение</w:t>
      </w:r>
      <w:r w:rsidR="00695561" w:rsidRPr="00695561">
        <w:rPr>
          <w:color w:val="333333"/>
        </w:rPr>
        <w:t xml:space="preserve"> вклада либеро в успех команды кроется именно в совершенствовании исполнения этих игровых </w:t>
      </w:r>
      <w:r w:rsidR="00695561" w:rsidRPr="00E43907">
        <w:rPr>
          <w:color w:val="333333"/>
        </w:rPr>
        <w:t>навыков.</w:t>
      </w:r>
      <w:r w:rsidR="006B3372" w:rsidRPr="00E43907">
        <w:rPr>
          <w:color w:val="333333"/>
        </w:rPr>
        <w:t xml:space="preserve"> </w:t>
      </w:r>
      <w:r w:rsidR="00367F0E" w:rsidRPr="00E43907">
        <w:rPr>
          <w:color w:val="333333"/>
        </w:rPr>
        <w:t>На</w:t>
      </w:r>
      <w:r w:rsidR="00367F0E">
        <w:rPr>
          <w:color w:val="333333"/>
        </w:rPr>
        <w:t xml:space="preserve"> основе анализа источников подо</w:t>
      </w:r>
      <w:r w:rsidR="006B3372">
        <w:rPr>
          <w:color w:val="333333"/>
        </w:rPr>
        <w:t xml:space="preserve">бран </w:t>
      </w:r>
      <w:r w:rsidR="00445390">
        <w:rPr>
          <w:color w:val="333333"/>
        </w:rPr>
        <w:t>перечень</w:t>
      </w:r>
      <w:r w:rsidR="006B3372">
        <w:rPr>
          <w:color w:val="333333"/>
        </w:rPr>
        <w:t xml:space="preserve"> упражнений,</w:t>
      </w:r>
      <w:r w:rsidR="000A1C7D">
        <w:rPr>
          <w:color w:val="333333"/>
        </w:rPr>
        <w:t xml:space="preserve"> который представляется </w:t>
      </w:r>
      <w:r w:rsidR="006B3372">
        <w:rPr>
          <w:color w:val="333333"/>
        </w:rPr>
        <w:t xml:space="preserve">для тренировки наиболее актуальных аспектов </w:t>
      </w:r>
      <w:r w:rsidR="000A1C7D">
        <w:rPr>
          <w:color w:val="333333"/>
        </w:rPr>
        <w:t xml:space="preserve">двигательных действий </w:t>
      </w:r>
      <w:r w:rsidR="006B3372">
        <w:rPr>
          <w:color w:val="333333"/>
        </w:rPr>
        <w:t>данного амплуа.</w:t>
      </w:r>
      <w:r w:rsidR="00445390" w:rsidRPr="00445390">
        <w:rPr>
          <w:color w:val="333333"/>
        </w:rPr>
        <w:t xml:space="preserve"> </w:t>
      </w:r>
    </w:p>
    <w:p w14:paraId="0409B183" w14:textId="77777777" w:rsidR="00445390" w:rsidRPr="00133DE7" w:rsidRDefault="00445390" w:rsidP="000A1C7D">
      <w:pPr>
        <w:spacing w:after="0" w:line="240" w:lineRule="auto"/>
        <w:jc w:val="center"/>
        <w:rPr>
          <w:rFonts w:ascii="Times New Roman" w:hAnsi="Times New Roman" w:cs="Times New Roman"/>
          <w:bCs/>
          <w:sz w:val="24"/>
          <w:szCs w:val="24"/>
        </w:rPr>
      </w:pPr>
      <w:r w:rsidRPr="00133DE7">
        <w:rPr>
          <w:rFonts w:ascii="Times New Roman" w:hAnsi="Times New Roman" w:cs="Times New Roman"/>
          <w:bCs/>
          <w:sz w:val="24"/>
          <w:szCs w:val="24"/>
        </w:rPr>
        <w:t>Прием подач (индивидуальная подготовка)</w:t>
      </w:r>
    </w:p>
    <w:p w14:paraId="02EBAAB0"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1. Либеро в центре площадки. Поочередные подачи</w:t>
      </w:r>
      <w:r w:rsidR="00133DE7">
        <w:rPr>
          <w:rFonts w:ascii="Times New Roman" w:hAnsi="Times New Roman" w:cs="Times New Roman"/>
          <w:sz w:val="24"/>
          <w:szCs w:val="24"/>
        </w:rPr>
        <w:t xml:space="preserve"> </w:t>
      </w:r>
      <w:r w:rsidRPr="00445390">
        <w:rPr>
          <w:rFonts w:ascii="Times New Roman" w:hAnsi="Times New Roman" w:cs="Times New Roman"/>
          <w:sz w:val="24"/>
          <w:szCs w:val="24"/>
        </w:rPr>
        <w:t>3-4 игроков в различные зоны. После каждого приема либеро возвращается в центр площадки (10-20 приемов</w:t>
      </w:r>
      <w:r w:rsidR="00133DE7">
        <w:rPr>
          <w:rFonts w:ascii="Times New Roman" w:hAnsi="Times New Roman" w:cs="Times New Roman"/>
          <w:sz w:val="24"/>
          <w:szCs w:val="24"/>
        </w:rPr>
        <w:t>)</w:t>
      </w:r>
      <w:r w:rsidRPr="00445390">
        <w:rPr>
          <w:rFonts w:ascii="Times New Roman" w:hAnsi="Times New Roman" w:cs="Times New Roman"/>
          <w:sz w:val="24"/>
          <w:szCs w:val="24"/>
        </w:rPr>
        <w:t>.</w:t>
      </w:r>
    </w:p>
    <w:p w14:paraId="25FFDFF8"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2. То же, но либеро стоит спиной к сетке.  По сигналу тренера поворачивается (раз через правое</w:t>
      </w:r>
      <w:r w:rsidR="00133DE7">
        <w:rPr>
          <w:rFonts w:ascii="Times New Roman" w:hAnsi="Times New Roman" w:cs="Times New Roman"/>
          <w:sz w:val="24"/>
          <w:szCs w:val="24"/>
        </w:rPr>
        <w:t xml:space="preserve"> плечо</w:t>
      </w:r>
      <w:r w:rsidRPr="00445390">
        <w:rPr>
          <w:rFonts w:ascii="Times New Roman" w:hAnsi="Times New Roman" w:cs="Times New Roman"/>
          <w:sz w:val="24"/>
          <w:szCs w:val="24"/>
        </w:rPr>
        <w:t>, другой раз через левое и выполняет прием</w:t>
      </w:r>
      <w:r w:rsidR="00133DE7">
        <w:rPr>
          <w:rFonts w:ascii="Times New Roman" w:hAnsi="Times New Roman" w:cs="Times New Roman"/>
          <w:sz w:val="24"/>
          <w:szCs w:val="24"/>
        </w:rPr>
        <w:t>.</w:t>
      </w:r>
    </w:p>
    <w:p w14:paraId="644006F6"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3. Либеро между зонами 4 и 3 у сетки Поочередные подачи 3-4 игроков в зону 5</w:t>
      </w:r>
      <w:r w:rsidR="00133DE7">
        <w:rPr>
          <w:rFonts w:ascii="Times New Roman" w:hAnsi="Times New Roman" w:cs="Times New Roman"/>
          <w:sz w:val="24"/>
          <w:szCs w:val="24"/>
        </w:rPr>
        <w:t>.</w:t>
      </w:r>
      <w:r w:rsidRPr="00445390">
        <w:rPr>
          <w:rFonts w:ascii="Times New Roman" w:hAnsi="Times New Roman" w:cs="Times New Roman"/>
          <w:sz w:val="24"/>
          <w:szCs w:val="24"/>
        </w:rPr>
        <w:t xml:space="preserve">  После подброса мяча для подачи либеро быстро перемешается в зону 5 спиной вперед. После каждого приема быстрый возврат в исходное положение. (10-20 приемов)</w:t>
      </w:r>
      <w:r w:rsidR="00133DE7">
        <w:rPr>
          <w:rFonts w:ascii="Times New Roman" w:hAnsi="Times New Roman" w:cs="Times New Roman"/>
          <w:sz w:val="24"/>
          <w:szCs w:val="24"/>
        </w:rPr>
        <w:t>.</w:t>
      </w:r>
    </w:p>
    <w:p w14:paraId="0757FB77"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 xml:space="preserve">4. </w:t>
      </w:r>
      <w:r w:rsidR="00133DE7">
        <w:rPr>
          <w:rFonts w:ascii="Times New Roman" w:hAnsi="Times New Roman" w:cs="Times New Roman"/>
          <w:sz w:val="24"/>
          <w:szCs w:val="24"/>
        </w:rPr>
        <w:t>Т</w:t>
      </w:r>
      <w:r w:rsidRPr="00445390">
        <w:rPr>
          <w:rFonts w:ascii="Times New Roman" w:hAnsi="Times New Roman" w:cs="Times New Roman"/>
          <w:sz w:val="24"/>
          <w:szCs w:val="24"/>
        </w:rPr>
        <w:t>о же, но подача поочередно в зону 6 и 1 (и.п. либеро в зоне 3-2 у сетки</w:t>
      </w:r>
      <w:r w:rsidR="000A1C7D">
        <w:rPr>
          <w:rFonts w:ascii="Times New Roman" w:hAnsi="Times New Roman" w:cs="Times New Roman"/>
          <w:sz w:val="24"/>
          <w:szCs w:val="24"/>
        </w:rPr>
        <w:t>)</w:t>
      </w:r>
      <w:r w:rsidRPr="00445390">
        <w:rPr>
          <w:rFonts w:ascii="Times New Roman" w:hAnsi="Times New Roman" w:cs="Times New Roman"/>
          <w:sz w:val="24"/>
          <w:szCs w:val="24"/>
        </w:rPr>
        <w:t>.</w:t>
      </w:r>
    </w:p>
    <w:p w14:paraId="5556AD84"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5. Либеро в зоне 6 ближе к лицевой линии. После каждого приема в цель – кувырок или рывок до боковой линии с касанием ее и возврат в и.п.</w:t>
      </w:r>
    </w:p>
    <w:p w14:paraId="794B7E03"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6. То же, но поочередный прием мячей в зонах 1 и 6 (10-20 попыток</w:t>
      </w:r>
      <w:r w:rsidR="00B238FD">
        <w:rPr>
          <w:rFonts w:ascii="Times New Roman" w:hAnsi="Times New Roman" w:cs="Times New Roman"/>
          <w:sz w:val="24"/>
          <w:szCs w:val="24"/>
        </w:rPr>
        <w:t>)</w:t>
      </w:r>
      <w:r w:rsidR="00133DE7">
        <w:rPr>
          <w:rFonts w:ascii="Times New Roman" w:hAnsi="Times New Roman" w:cs="Times New Roman"/>
          <w:sz w:val="24"/>
          <w:szCs w:val="24"/>
        </w:rPr>
        <w:t>.</w:t>
      </w:r>
    </w:p>
    <w:p w14:paraId="602E29DB"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7. Либеро жонглирует мячом в 6-7 метрах от сетки. По сигналу подача с другой стороны площадки – принять подачу (10-20 попыток).</w:t>
      </w:r>
    </w:p>
    <w:p w14:paraId="66089EA2"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8. Прием подачи</w:t>
      </w:r>
      <w:r w:rsidR="00133DE7">
        <w:rPr>
          <w:rFonts w:ascii="Times New Roman" w:hAnsi="Times New Roman" w:cs="Times New Roman"/>
          <w:sz w:val="24"/>
          <w:szCs w:val="24"/>
        </w:rPr>
        <w:t>,</w:t>
      </w:r>
      <w:r w:rsidRPr="00445390">
        <w:rPr>
          <w:rFonts w:ascii="Times New Roman" w:hAnsi="Times New Roman" w:cs="Times New Roman"/>
          <w:sz w:val="24"/>
          <w:szCs w:val="24"/>
        </w:rPr>
        <w:t xml:space="preserve"> выполненный волейбольной пушкой. С помощью пушки можно изменять скорость полета мяча и направление. Выполняется серия из 20-30 приемов.</w:t>
      </w:r>
    </w:p>
    <w:p w14:paraId="73BA9227"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 xml:space="preserve">9. Прием силовых подач в зонах 1, 6,5 (по пять приемов в каждой зоне). При выполнении этих приемов добиваться, чтобы либеро принимал и доводил мяч в зону связующего игрока: </w:t>
      </w:r>
      <w:r w:rsidRPr="00445390">
        <w:rPr>
          <w:rFonts w:ascii="Times New Roman" w:hAnsi="Times New Roman" w:cs="Times New Roman"/>
          <w:sz w:val="24"/>
          <w:szCs w:val="24"/>
        </w:rPr>
        <w:lastRenderedPageBreak/>
        <w:t xml:space="preserve">планирующей подачи 70% (7 из 10); силовой подачи – 60% (6 из 10). На тренировочных занятиях вначале подавать не сложные подачи (дать почувствовать либеро прием), а затем усложнять. Прием желательно выполнять в такой последовательности: сначала принимается нацеленная подача, затем планирующая и </w:t>
      </w:r>
      <w:r w:rsidR="00133DE7">
        <w:rPr>
          <w:rFonts w:ascii="Times New Roman" w:hAnsi="Times New Roman" w:cs="Times New Roman"/>
          <w:sz w:val="24"/>
          <w:szCs w:val="24"/>
        </w:rPr>
        <w:t>затем</w:t>
      </w:r>
      <w:r w:rsidRPr="00445390">
        <w:rPr>
          <w:rFonts w:ascii="Times New Roman" w:hAnsi="Times New Roman" w:cs="Times New Roman"/>
          <w:sz w:val="24"/>
          <w:szCs w:val="24"/>
        </w:rPr>
        <w:t xml:space="preserve"> силовая.   </w:t>
      </w:r>
    </w:p>
    <w:p w14:paraId="5785D22F" w14:textId="77777777" w:rsidR="00445390" w:rsidRPr="00133DE7" w:rsidRDefault="00445390" w:rsidP="000A1C7D">
      <w:pPr>
        <w:spacing w:after="0" w:line="240" w:lineRule="auto"/>
        <w:jc w:val="center"/>
        <w:rPr>
          <w:rFonts w:ascii="Times New Roman" w:hAnsi="Times New Roman" w:cs="Times New Roman"/>
          <w:bCs/>
          <w:sz w:val="24"/>
          <w:szCs w:val="24"/>
        </w:rPr>
      </w:pPr>
      <w:r w:rsidRPr="00133DE7">
        <w:rPr>
          <w:rFonts w:ascii="Times New Roman" w:hAnsi="Times New Roman" w:cs="Times New Roman"/>
          <w:bCs/>
          <w:sz w:val="24"/>
          <w:szCs w:val="24"/>
        </w:rPr>
        <w:t>Прием подач (групповая подготовка, розыгрыш мяча)</w:t>
      </w:r>
    </w:p>
    <w:p w14:paraId="43DD4431"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 xml:space="preserve">При </w:t>
      </w:r>
      <w:r w:rsidR="00133DE7">
        <w:rPr>
          <w:rFonts w:ascii="Times New Roman" w:hAnsi="Times New Roman" w:cs="Times New Roman"/>
          <w:sz w:val="24"/>
          <w:szCs w:val="24"/>
        </w:rPr>
        <w:t>розыгрыше мяча</w:t>
      </w:r>
      <w:r w:rsidRPr="00445390">
        <w:rPr>
          <w:rFonts w:ascii="Times New Roman" w:hAnsi="Times New Roman" w:cs="Times New Roman"/>
          <w:sz w:val="24"/>
          <w:szCs w:val="24"/>
        </w:rPr>
        <w:t xml:space="preserve"> в расстановку </w:t>
      </w:r>
      <w:r w:rsidR="00133DE7">
        <w:rPr>
          <w:rFonts w:ascii="Times New Roman" w:hAnsi="Times New Roman" w:cs="Times New Roman"/>
          <w:sz w:val="24"/>
          <w:szCs w:val="24"/>
        </w:rPr>
        <w:t xml:space="preserve">с </w:t>
      </w:r>
      <w:r w:rsidR="00133DE7" w:rsidRPr="00445390">
        <w:rPr>
          <w:rFonts w:ascii="Times New Roman" w:hAnsi="Times New Roman" w:cs="Times New Roman"/>
          <w:sz w:val="24"/>
          <w:szCs w:val="24"/>
        </w:rPr>
        <w:t xml:space="preserve">либеро </w:t>
      </w:r>
      <w:r w:rsidRPr="00445390">
        <w:rPr>
          <w:rFonts w:ascii="Times New Roman" w:hAnsi="Times New Roman" w:cs="Times New Roman"/>
          <w:sz w:val="24"/>
          <w:szCs w:val="24"/>
        </w:rPr>
        <w:t xml:space="preserve">встают два или более игроков </w:t>
      </w:r>
      <w:r w:rsidR="00133DE7">
        <w:rPr>
          <w:rFonts w:ascii="Times New Roman" w:hAnsi="Times New Roman" w:cs="Times New Roman"/>
          <w:sz w:val="24"/>
          <w:szCs w:val="24"/>
        </w:rPr>
        <w:t>для приема</w:t>
      </w:r>
      <w:r w:rsidRPr="00445390">
        <w:rPr>
          <w:rFonts w:ascii="Times New Roman" w:hAnsi="Times New Roman" w:cs="Times New Roman"/>
          <w:sz w:val="24"/>
          <w:szCs w:val="24"/>
        </w:rPr>
        <w:t>. Подачи выполняются в зону либеро с определенной последовательностью: нацеленные, укороченные, планирующие. принимаемый мяч во всех случаях направляется в зону связующего. Примерные упражнения.</w:t>
      </w:r>
    </w:p>
    <w:p w14:paraId="1A8DF3F4"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1. После каждого приема игроки меняются зонами. Число приемов от 15 до 20.</w:t>
      </w:r>
    </w:p>
    <w:p w14:paraId="52D49D8C"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2. То же самое, но после каждого приема либеро делает рывок до сетки, касается ее и возвращается в исходное положение.</w:t>
      </w:r>
    </w:p>
    <w:p w14:paraId="41ACEFC2"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3. То же, но либеро возвращается в другую зону приема (в момент рывка партнеры либеро меняются зонами) игроков.</w:t>
      </w:r>
    </w:p>
    <w:p w14:paraId="2276AE89"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4. Прием подач на закрытой сетке. После каждого приема либеро меняет зоны. (тренер информирует об этом игроков). Дозировка – 15-20 приемов.</w:t>
      </w:r>
    </w:p>
    <w:p w14:paraId="3E127511" w14:textId="77777777" w:rsidR="00445390" w:rsidRPr="00445390" w:rsidRDefault="00445390" w:rsidP="00445390">
      <w:pPr>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5. Прием подач в игровых расстановках: а) без атаки; б) с атакой против блока. Дозировка – 10-20 приемов.</w:t>
      </w:r>
    </w:p>
    <w:p w14:paraId="6521E8F6" w14:textId="77777777" w:rsidR="00445390" w:rsidRPr="00445390" w:rsidRDefault="00445390" w:rsidP="00445390">
      <w:pPr>
        <w:tabs>
          <w:tab w:val="left" w:pos="8080"/>
        </w:tabs>
        <w:spacing w:after="0" w:line="240" w:lineRule="auto"/>
        <w:jc w:val="both"/>
        <w:rPr>
          <w:rFonts w:ascii="Times New Roman" w:hAnsi="Times New Roman" w:cs="Times New Roman"/>
          <w:sz w:val="24"/>
          <w:szCs w:val="24"/>
        </w:rPr>
      </w:pPr>
      <w:r w:rsidRPr="00445390">
        <w:rPr>
          <w:rFonts w:ascii="Times New Roman" w:hAnsi="Times New Roman" w:cs="Times New Roman"/>
          <w:sz w:val="24"/>
          <w:szCs w:val="24"/>
        </w:rPr>
        <w:t>6. То же, но используя замены запланированных игроков. При групповых приемах планирующей подачи либеро закрывает 60% площадки. В случае силовой подачи либеро и лучший принимающий</w:t>
      </w:r>
      <w:r w:rsidR="008B7F52">
        <w:rPr>
          <w:rFonts w:ascii="Times New Roman" w:hAnsi="Times New Roman" w:cs="Times New Roman"/>
          <w:sz w:val="24"/>
          <w:szCs w:val="24"/>
        </w:rPr>
        <w:t xml:space="preserve">, </w:t>
      </w:r>
      <w:r w:rsidRPr="00445390">
        <w:rPr>
          <w:rFonts w:ascii="Times New Roman" w:hAnsi="Times New Roman" w:cs="Times New Roman"/>
          <w:sz w:val="24"/>
          <w:szCs w:val="24"/>
        </w:rPr>
        <w:t>доигровщик</w:t>
      </w:r>
      <w:r w:rsidR="008B7F52">
        <w:rPr>
          <w:rFonts w:ascii="Times New Roman" w:hAnsi="Times New Roman" w:cs="Times New Roman"/>
          <w:sz w:val="24"/>
          <w:szCs w:val="24"/>
        </w:rPr>
        <w:t>,</w:t>
      </w:r>
      <w:r w:rsidRPr="00445390">
        <w:rPr>
          <w:rFonts w:ascii="Times New Roman" w:hAnsi="Times New Roman" w:cs="Times New Roman"/>
          <w:sz w:val="24"/>
          <w:szCs w:val="24"/>
        </w:rPr>
        <w:t xml:space="preserve"> закрывают 80% площадки,</w:t>
      </w:r>
      <w:r w:rsidR="00564C9C">
        <w:rPr>
          <w:rFonts w:ascii="Times New Roman" w:hAnsi="Times New Roman" w:cs="Times New Roman"/>
          <w:sz w:val="24"/>
          <w:szCs w:val="24"/>
        </w:rPr>
        <w:t xml:space="preserve"> </w:t>
      </w:r>
      <w:r w:rsidRPr="00445390">
        <w:rPr>
          <w:rFonts w:ascii="Times New Roman" w:hAnsi="Times New Roman" w:cs="Times New Roman"/>
          <w:sz w:val="24"/>
          <w:szCs w:val="24"/>
        </w:rPr>
        <w:t>второй доигровщик 20%, ближе к своей боковой линии. Если подача слабая (количество таких подач увеличивается</w:t>
      </w:r>
      <w:r w:rsidR="00B238FD">
        <w:rPr>
          <w:rFonts w:ascii="Times New Roman" w:hAnsi="Times New Roman" w:cs="Times New Roman"/>
          <w:sz w:val="24"/>
          <w:szCs w:val="24"/>
        </w:rPr>
        <w:t>, как правило,</w:t>
      </w:r>
      <w:r w:rsidRPr="00445390">
        <w:rPr>
          <w:rFonts w:ascii="Times New Roman" w:hAnsi="Times New Roman" w:cs="Times New Roman"/>
          <w:sz w:val="24"/>
          <w:szCs w:val="24"/>
        </w:rPr>
        <w:t xml:space="preserve"> ближе к концу партии или матча).</w:t>
      </w:r>
    </w:p>
    <w:p w14:paraId="60F312C3" w14:textId="77777777" w:rsidR="00445390" w:rsidRPr="00445390" w:rsidRDefault="00445390" w:rsidP="00445390">
      <w:pPr>
        <w:widowControl w:val="0"/>
        <w:tabs>
          <w:tab w:val="left" w:pos="360"/>
        </w:tabs>
        <w:autoSpaceDE w:val="0"/>
        <w:autoSpaceDN w:val="0"/>
        <w:adjustRightInd w:val="0"/>
        <w:spacing w:after="0" w:line="240" w:lineRule="auto"/>
        <w:jc w:val="both"/>
        <w:rPr>
          <w:rFonts w:ascii="Times New Roman CYR" w:hAnsi="Times New Roman CYR" w:cs="Times New Roman CYR"/>
          <w:sz w:val="24"/>
          <w:szCs w:val="24"/>
        </w:rPr>
      </w:pPr>
      <w:r w:rsidRPr="00445390">
        <w:rPr>
          <w:rFonts w:ascii="Times New Roman CYR" w:hAnsi="Times New Roman CYR" w:cs="Times New Roman CYR"/>
          <w:sz w:val="24"/>
          <w:szCs w:val="24"/>
        </w:rPr>
        <w:t>7</w:t>
      </w:r>
      <w:r>
        <w:rPr>
          <w:rFonts w:ascii="Times New Roman CYR" w:hAnsi="Times New Roman CYR" w:cs="Times New Roman CYR"/>
          <w:sz w:val="24"/>
          <w:szCs w:val="24"/>
        </w:rPr>
        <w:t xml:space="preserve">. </w:t>
      </w:r>
      <w:r w:rsidRPr="00445390">
        <w:rPr>
          <w:rFonts w:ascii="Times New Roman CYR" w:hAnsi="Times New Roman CYR" w:cs="Times New Roman CYR"/>
          <w:sz w:val="24"/>
          <w:szCs w:val="24"/>
        </w:rPr>
        <w:t>Игра связующего и либеро на всю площадку до 25 очков. Оба принимают мяч только снизу и одним касанием стараются отправить мяч на сторону соперника. Мяч проигравшему, вбрасывает тренер.</w:t>
      </w:r>
    </w:p>
    <w:p w14:paraId="6823A42B" w14:textId="77777777" w:rsidR="00445390" w:rsidRDefault="00445390" w:rsidP="00445390">
      <w:pPr>
        <w:widowControl w:val="0"/>
        <w:tabs>
          <w:tab w:val="left" w:pos="360"/>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w:t>
      </w:r>
      <w:r w:rsidRPr="00445390">
        <w:rPr>
          <w:rFonts w:ascii="Times New Roman CYR" w:hAnsi="Times New Roman CYR" w:cs="Times New Roman CYR"/>
          <w:sz w:val="24"/>
          <w:szCs w:val="24"/>
        </w:rPr>
        <w:t>Это упражнение похоже на предыдущее, но передача выполняется игроками только сверху. Передняя зона в размер их игровой площадки в этом упражнении не входит [</w:t>
      </w:r>
      <w:r w:rsidR="00E42F2E">
        <w:rPr>
          <w:rFonts w:ascii="Times New Roman CYR" w:hAnsi="Times New Roman CYR" w:cs="Times New Roman CYR"/>
          <w:sz w:val="24"/>
          <w:szCs w:val="24"/>
        </w:rPr>
        <w:t>6,7,8</w:t>
      </w:r>
      <w:r w:rsidRPr="00445390">
        <w:rPr>
          <w:rFonts w:ascii="Times New Roman CYR" w:hAnsi="Times New Roman CYR" w:cs="Times New Roman CYR"/>
          <w:sz w:val="24"/>
          <w:szCs w:val="24"/>
        </w:rPr>
        <w:t xml:space="preserve">]. </w:t>
      </w:r>
    </w:p>
    <w:p w14:paraId="3A5E03F3" w14:textId="77777777" w:rsidR="00445390" w:rsidRDefault="00512DA4" w:rsidP="00512DA4">
      <w:pPr>
        <w:widowControl w:val="0"/>
        <w:tabs>
          <w:tab w:val="left" w:pos="360"/>
          <w:tab w:val="left" w:pos="567"/>
        </w:tabs>
        <w:autoSpaceDE w:val="0"/>
        <w:autoSpaceDN w:val="0"/>
        <w:adjustRightInd w:val="0"/>
        <w:spacing w:after="0" w:line="240" w:lineRule="auto"/>
        <w:jc w:val="both"/>
        <w:rPr>
          <w:rFonts w:ascii="Times New Roman CYR" w:hAnsi="Times New Roman CYR" w:cs="Times New Roman CYR"/>
          <w:b/>
          <w:sz w:val="24"/>
          <w:szCs w:val="24"/>
        </w:rPr>
      </w:pPr>
      <w:r>
        <w:rPr>
          <w:rFonts w:ascii="Times New Roman CYR" w:hAnsi="Times New Roman CYR" w:cs="Times New Roman CYR"/>
          <w:b/>
          <w:sz w:val="24"/>
          <w:szCs w:val="24"/>
        </w:rPr>
        <w:tab/>
      </w:r>
      <w:r>
        <w:rPr>
          <w:rFonts w:ascii="Times New Roman CYR" w:hAnsi="Times New Roman CYR" w:cs="Times New Roman CYR"/>
          <w:b/>
          <w:sz w:val="24"/>
          <w:szCs w:val="24"/>
        </w:rPr>
        <w:tab/>
      </w:r>
      <w:r w:rsidR="00445390" w:rsidRPr="00445390">
        <w:rPr>
          <w:rFonts w:ascii="Times New Roman CYR" w:hAnsi="Times New Roman CYR" w:cs="Times New Roman CYR"/>
          <w:b/>
          <w:sz w:val="24"/>
          <w:szCs w:val="24"/>
        </w:rPr>
        <w:t>Выводы</w:t>
      </w:r>
      <w:r w:rsidR="00445390">
        <w:rPr>
          <w:rFonts w:ascii="Times New Roman CYR" w:hAnsi="Times New Roman CYR" w:cs="Times New Roman CYR"/>
          <w:b/>
          <w:sz w:val="24"/>
          <w:szCs w:val="24"/>
        </w:rPr>
        <w:t>.</w:t>
      </w:r>
    </w:p>
    <w:p w14:paraId="43CA648F" w14:textId="77777777" w:rsidR="00DE12B6" w:rsidRDefault="00512DA4" w:rsidP="00512DA4">
      <w:pPr>
        <w:pStyle w:val="a6"/>
        <w:widowControl w:val="0"/>
        <w:autoSpaceDE w:val="0"/>
        <w:autoSpaceDN w:val="0"/>
        <w:adjustRightInd w:val="0"/>
        <w:spacing w:after="0" w:line="240" w:lineRule="auto"/>
        <w:ind w:left="74"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sidR="00B32C3A" w:rsidRPr="00676AC6">
        <w:rPr>
          <w:rFonts w:ascii="Times New Roman CYR" w:hAnsi="Times New Roman CYR" w:cs="Times New Roman CYR"/>
          <w:sz w:val="24"/>
          <w:szCs w:val="24"/>
        </w:rPr>
        <w:t>Выделены наиболее значимые характерологические свойства личности либеро-мужчин (</w:t>
      </w:r>
      <w:r w:rsidR="00676AC6" w:rsidRPr="00676AC6">
        <w:rPr>
          <w:rFonts w:ascii="Times New Roman CYR" w:hAnsi="Times New Roman CYR" w:cs="Times New Roman CYR"/>
          <w:sz w:val="24"/>
          <w:szCs w:val="24"/>
        </w:rPr>
        <w:t>высокие показатели  реактивной уравновешенности</w:t>
      </w:r>
      <w:r w:rsidR="00C35FEC">
        <w:rPr>
          <w:rFonts w:ascii="Times New Roman CYR" w:hAnsi="Times New Roman CYR" w:cs="Times New Roman CYR"/>
          <w:sz w:val="24"/>
          <w:szCs w:val="24"/>
        </w:rPr>
        <w:t xml:space="preserve"> - </w:t>
      </w:r>
      <w:r w:rsidR="00C35FEC">
        <w:rPr>
          <w:rFonts w:ascii="Times New Roman CYR" w:hAnsi="Times New Roman CYR" w:cs="Times New Roman CYR"/>
          <w:sz w:val="24"/>
          <w:szCs w:val="24"/>
          <w:lang w:val="en-US"/>
        </w:rPr>
        <w:t>F</w:t>
      </w:r>
      <w:r w:rsidR="00C35FEC" w:rsidRPr="00C35FEC">
        <w:rPr>
          <w:rFonts w:ascii="Times New Roman CYR" w:hAnsi="Times New Roman CYR" w:cs="Times New Roman CYR"/>
          <w:sz w:val="24"/>
          <w:szCs w:val="24"/>
          <w:vertAlign w:val="subscript"/>
        </w:rPr>
        <w:t>3</w:t>
      </w:r>
      <w:r w:rsidR="00676AC6" w:rsidRPr="00676AC6">
        <w:rPr>
          <w:rFonts w:ascii="Times New Roman CYR" w:hAnsi="Times New Roman CYR" w:cs="Times New Roman CYR"/>
          <w:sz w:val="24"/>
          <w:szCs w:val="24"/>
        </w:rPr>
        <w:t>, практичности</w:t>
      </w:r>
      <w:r w:rsidR="00C35FEC">
        <w:rPr>
          <w:rFonts w:ascii="Times New Roman CYR" w:hAnsi="Times New Roman CYR" w:cs="Times New Roman CYR"/>
          <w:sz w:val="24"/>
          <w:szCs w:val="24"/>
        </w:rPr>
        <w:t xml:space="preserve"> - </w:t>
      </w:r>
      <w:r w:rsidR="00C35FEC">
        <w:rPr>
          <w:rFonts w:ascii="Times New Roman CYR" w:hAnsi="Times New Roman CYR" w:cs="Times New Roman CYR"/>
          <w:sz w:val="24"/>
          <w:szCs w:val="24"/>
          <w:lang w:val="en-US"/>
        </w:rPr>
        <w:t>I</w:t>
      </w:r>
      <w:r w:rsidR="00676AC6" w:rsidRPr="00676AC6">
        <w:rPr>
          <w:rFonts w:ascii="Times New Roman CYR" w:hAnsi="Times New Roman CYR" w:cs="Times New Roman CYR"/>
          <w:sz w:val="24"/>
          <w:szCs w:val="24"/>
        </w:rPr>
        <w:t xml:space="preserve">, </w:t>
      </w:r>
      <w:r w:rsidR="00B32C3A" w:rsidRPr="00676AC6">
        <w:rPr>
          <w:rFonts w:ascii="Times New Roman CYR" w:hAnsi="Times New Roman CYR" w:cs="Times New Roman CYR"/>
          <w:sz w:val="24"/>
          <w:szCs w:val="24"/>
        </w:rPr>
        <w:t>склонн</w:t>
      </w:r>
      <w:r w:rsidR="00676AC6" w:rsidRPr="00676AC6">
        <w:rPr>
          <w:rFonts w:ascii="Times New Roman CYR" w:hAnsi="Times New Roman CYR" w:cs="Times New Roman CYR"/>
          <w:sz w:val="24"/>
          <w:szCs w:val="24"/>
        </w:rPr>
        <w:t>ости</w:t>
      </w:r>
      <w:r w:rsidR="00B32C3A" w:rsidRPr="00676AC6">
        <w:rPr>
          <w:rFonts w:ascii="Times New Roman CYR" w:hAnsi="Times New Roman CYR" w:cs="Times New Roman CYR"/>
          <w:sz w:val="24"/>
          <w:szCs w:val="24"/>
        </w:rPr>
        <w:t xml:space="preserve"> к лидерству</w:t>
      </w:r>
      <w:r w:rsidR="00C35FEC">
        <w:rPr>
          <w:rFonts w:ascii="Times New Roman CYR" w:hAnsi="Times New Roman CYR" w:cs="Times New Roman CYR"/>
          <w:sz w:val="24"/>
          <w:szCs w:val="24"/>
        </w:rPr>
        <w:t xml:space="preserve"> - Е</w:t>
      </w:r>
      <w:r w:rsidR="00B32C3A" w:rsidRPr="00676AC6">
        <w:rPr>
          <w:rFonts w:ascii="Times New Roman CYR" w:hAnsi="Times New Roman CYR" w:cs="Times New Roman CYR"/>
          <w:sz w:val="24"/>
          <w:szCs w:val="24"/>
        </w:rPr>
        <w:t>, п</w:t>
      </w:r>
      <w:r w:rsidR="00676AC6" w:rsidRPr="00676AC6">
        <w:rPr>
          <w:rFonts w:ascii="Times New Roman CYR" w:hAnsi="Times New Roman CYR" w:cs="Times New Roman CYR"/>
          <w:sz w:val="24"/>
          <w:szCs w:val="24"/>
        </w:rPr>
        <w:t>редпочтительности</w:t>
      </w:r>
      <w:r w:rsidR="00B32C3A" w:rsidRPr="00676AC6">
        <w:rPr>
          <w:rFonts w:ascii="Times New Roman CYR" w:hAnsi="Times New Roman CYR" w:cs="Times New Roman CYR"/>
          <w:sz w:val="24"/>
          <w:szCs w:val="24"/>
        </w:rPr>
        <w:t xml:space="preserve"> своих решений</w:t>
      </w:r>
      <w:r w:rsidR="00C35FEC">
        <w:rPr>
          <w:rFonts w:ascii="Times New Roman CYR" w:hAnsi="Times New Roman CYR" w:cs="Times New Roman CYR"/>
          <w:sz w:val="24"/>
          <w:szCs w:val="24"/>
        </w:rPr>
        <w:t xml:space="preserve"> - </w:t>
      </w:r>
      <w:r w:rsidR="00C35FEC">
        <w:rPr>
          <w:rFonts w:ascii="Times New Roman CYR" w:hAnsi="Times New Roman CYR" w:cs="Times New Roman CYR"/>
          <w:sz w:val="24"/>
          <w:szCs w:val="24"/>
          <w:lang w:val="en-US"/>
        </w:rPr>
        <w:t>L</w:t>
      </w:r>
      <w:r w:rsidR="00676AC6" w:rsidRPr="00676AC6">
        <w:rPr>
          <w:rFonts w:ascii="Times New Roman CYR" w:hAnsi="Times New Roman CYR" w:cs="Times New Roman CYR"/>
          <w:sz w:val="24"/>
          <w:szCs w:val="24"/>
        </w:rPr>
        <w:t xml:space="preserve">, </w:t>
      </w:r>
      <w:r w:rsidR="0005180C">
        <w:rPr>
          <w:rFonts w:ascii="Times New Roman CYR" w:hAnsi="Times New Roman CYR" w:cs="Times New Roman CYR"/>
          <w:sz w:val="24"/>
          <w:szCs w:val="24"/>
        </w:rPr>
        <w:t xml:space="preserve">психической напряженности - </w:t>
      </w:r>
      <w:r w:rsidR="00C35FEC">
        <w:rPr>
          <w:rFonts w:ascii="Times New Roman CYR" w:hAnsi="Times New Roman CYR" w:cs="Times New Roman CYR"/>
          <w:sz w:val="24"/>
          <w:szCs w:val="24"/>
          <w:lang w:val="en-US"/>
        </w:rPr>
        <w:t>Q</w:t>
      </w:r>
      <w:r w:rsidR="00C35FEC" w:rsidRPr="00DE12B6">
        <w:rPr>
          <w:rFonts w:ascii="Times New Roman CYR" w:hAnsi="Times New Roman CYR" w:cs="Times New Roman CYR"/>
          <w:sz w:val="24"/>
          <w:szCs w:val="24"/>
          <w:vertAlign w:val="subscript"/>
        </w:rPr>
        <w:t>4</w:t>
      </w:r>
      <w:r w:rsidR="00B32C3A" w:rsidRPr="00676AC6">
        <w:rPr>
          <w:rFonts w:ascii="Times New Roman CYR" w:hAnsi="Times New Roman CYR" w:cs="Times New Roman CYR"/>
          <w:sz w:val="24"/>
          <w:szCs w:val="24"/>
        </w:rPr>
        <w:t>, тревожност</w:t>
      </w:r>
      <w:r w:rsidR="00676AC6" w:rsidRPr="00676AC6">
        <w:rPr>
          <w:rFonts w:ascii="Times New Roman CYR" w:hAnsi="Times New Roman CYR" w:cs="Times New Roman CYR"/>
          <w:sz w:val="24"/>
          <w:szCs w:val="24"/>
        </w:rPr>
        <w:t>и</w:t>
      </w:r>
      <w:r w:rsidR="00C35FEC" w:rsidRPr="00C35FEC">
        <w:rPr>
          <w:rFonts w:ascii="Times New Roman CYR" w:hAnsi="Times New Roman CYR" w:cs="Times New Roman CYR"/>
          <w:sz w:val="24"/>
          <w:szCs w:val="24"/>
        </w:rPr>
        <w:t xml:space="preserve"> </w:t>
      </w:r>
      <w:r w:rsidR="00C35FEC">
        <w:rPr>
          <w:rFonts w:ascii="Times New Roman CYR" w:hAnsi="Times New Roman CYR" w:cs="Times New Roman CYR"/>
          <w:sz w:val="24"/>
          <w:szCs w:val="24"/>
          <w:lang w:val="en-US"/>
        </w:rPr>
        <w:t>F</w:t>
      </w:r>
      <w:r w:rsidR="00C35FEC" w:rsidRPr="00DE12B6">
        <w:rPr>
          <w:rFonts w:ascii="Times New Roman CYR" w:hAnsi="Times New Roman CYR" w:cs="Times New Roman CYR"/>
          <w:sz w:val="24"/>
          <w:szCs w:val="24"/>
          <w:vertAlign w:val="subscript"/>
        </w:rPr>
        <w:t>1</w:t>
      </w:r>
      <w:r w:rsidR="00B32C3A" w:rsidRPr="00676AC6">
        <w:rPr>
          <w:rFonts w:ascii="Times New Roman CYR" w:hAnsi="Times New Roman CYR" w:cs="Times New Roman CYR"/>
          <w:sz w:val="24"/>
          <w:szCs w:val="24"/>
        </w:rPr>
        <w:t xml:space="preserve">, </w:t>
      </w:r>
      <w:r w:rsidR="00EF76B0">
        <w:rPr>
          <w:rFonts w:ascii="Times New Roman CYR" w:hAnsi="Times New Roman CYR" w:cs="Times New Roman CYR"/>
          <w:sz w:val="24"/>
          <w:szCs w:val="24"/>
        </w:rPr>
        <w:t>независимости мышления</w:t>
      </w:r>
      <w:r w:rsidR="00DE12B6" w:rsidRPr="00DE12B6">
        <w:rPr>
          <w:rFonts w:ascii="Times New Roman CYR" w:hAnsi="Times New Roman CYR" w:cs="Times New Roman CYR"/>
          <w:sz w:val="24"/>
          <w:szCs w:val="24"/>
        </w:rPr>
        <w:t xml:space="preserve"> - </w:t>
      </w:r>
      <w:r w:rsidR="00DE12B6">
        <w:rPr>
          <w:rFonts w:ascii="Times New Roman CYR" w:hAnsi="Times New Roman CYR" w:cs="Times New Roman CYR"/>
          <w:sz w:val="24"/>
          <w:szCs w:val="24"/>
          <w:lang w:val="en-US"/>
        </w:rPr>
        <w:t>F</w:t>
      </w:r>
      <w:r w:rsidR="00DE12B6" w:rsidRPr="00DE12B6">
        <w:rPr>
          <w:rFonts w:ascii="Times New Roman CYR" w:hAnsi="Times New Roman CYR" w:cs="Times New Roman CYR"/>
          <w:sz w:val="24"/>
          <w:szCs w:val="24"/>
          <w:vertAlign w:val="subscript"/>
        </w:rPr>
        <w:t>4</w:t>
      </w:r>
      <w:r w:rsidR="00676AC6" w:rsidRPr="00676AC6">
        <w:rPr>
          <w:rFonts w:ascii="Times New Roman CYR" w:hAnsi="Times New Roman CYR" w:cs="Times New Roman CYR"/>
          <w:sz w:val="24"/>
          <w:szCs w:val="24"/>
        </w:rPr>
        <w:t>, повышенного уровня соревновательной мотивации</w:t>
      </w:r>
      <w:r w:rsidR="00DE12B6" w:rsidRPr="00DE12B6">
        <w:rPr>
          <w:rFonts w:ascii="Times New Roman CYR" w:hAnsi="Times New Roman CYR" w:cs="Times New Roman CYR"/>
          <w:sz w:val="24"/>
          <w:szCs w:val="24"/>
        </w:rPr>
        <w:t xml:space="preserve"> </w:t>
      </w:r>
      <w:r w:rsidR="00DE12B6">
        <w:rPr>
          <w:rFonts w:ascii="Times New Roman CYR" w:hAnsi="Times New Roman CYR" w:cs="Times New Roman CYR"/>
          <w:sz w:val="24"/>
          <w:szCs w:val="24"/>
        </w:rPr>
        <w:t>–</w:t>
      </w:r>
      <w:r w:rsidR="00DE12B6" w:rsidRPr="00DE12B6">
        <w:rPr>
          <w:rFonts w:ascii="Times New Roman CYR" w:hAnsi="Times New Roman CYR" w:cs="Times New Roman CYR"/>
          <w:sz w:val="24"/>
          <w:szCs w:val="24"/>
        </w:rPr>
        <w:t xml:space="preserve"> </w:t>
      </w:r>
      <w:r w:rsidR="00DE12B6">
        <w:rPr>
          <w:rFonts w:ascii="Times New Roman CYR" w:hAnsi="Times New Roman CYR" w:cs="Times New Roman CYR"/>
          <w:sz w:val="24"/>
          <w:szCs w:val="24"/>
        </w:rPr>
        <w:t>С/м</w:t>
      </w:r>
      <w:r w:rsidR="00EF76B0">
        <w:rPr>
          <w:rFonts w:ascii="Times New Roman CYR" w:hAnsi="Times New Roman CYR" w:cs="Times New Roman CYR"/>
          <w:sz w:val="24"/>
          <w:szCs w:val="24"/>
        </w:rPr>
        <w:t xml:space="preserve">) и либеро-женщин (высокие показатели зависимости – </w:t>
      </w:r>
      <w:r w:rsidR="00EF76B0">
        <w:rPr>
          <w:rFonts w:ascii="Times New Roman CYR" w:hAnsi="Times New Roman CYR" w:cs="Times New Roman CYR"/>
          <w:sz w:val="24"/>
          <w:szCs w:val="24"/>
          <w:lang w:val="en-US"/>
        </w:rPr>
        <w:t>I</w:t>
      </w:r>
      <w:r w:rsidR="00EF76B0">
        <w:rPr>
          <w:rFonts w:ascii="Times New Roman CYR" w:hAnsi="Times New Roman CYR" w:cs="Times New Roman CYR"/>
          <w:sz w:val="24"/>
          <w:szCs w:val="24"/>
        </w:rPr>
        <w:t>, тревожности – О,</w:t>
      </w:r>
      <w:r w:rsidR="00EF76B0">
        <w:rPr>
          <w:rFonts w:ascii="Times New Roman CYR" w:hAnsi="Times New Roman CYR" w:cs="Times New Roman CYR"/>
          <w:sz w:val="24"/>
          <w:szCs w:val="24"/>
          <w:lang w:val="en-US"/>
        </w:rPr>
        <w:t>F</w:t>
      </w:r>
      <w:r w:rsidR="00EF76B0" w:rsidRPr="00EF76B0">
        <w:rPr>
          <w:rFonts w:ascii="Times New Roman CYR" w:hAnsi="Times New Roman CYR" w:cs="Times New Roman CYR"/>
          <w:sz w:val="24"/>
          <w:szCs w:val="24"/>
          <w:vertAlign w:val="subscript"/>
        </w:rPr>
        <w:t>1</w:t>
      </w:r>
      <w:r w:rsidR="00EF76B0">
        <w:rPr>
          <w:rFonts w:ascii="Times New Roman CYR" w:hAnsi="Times New Roman CYR" w:cs="Times New Roman CYR"/>
          <w:sz w:val="24"/>
          <w:szCs w:val="24"/>
        </w:rPr>
        <w:t xml:space="preserve">, общительности – А, психической напряженности </w:t>
      </w:r>
      <w:r w:rsidR="00EF76B0">
        <w:rPr>
          <w:rFonts w:ascii="Times New Roman CYR" w:hAnsi="Times New Roman CYR" w:cs="Times New Roman CYR"/>
          <w:sz w:val="24"/>
          <w:szCs w:val="24"/>
          <w:lang w:val="en-US"/>
        </w:rPr>
        <w:t>Q</w:t>
      </w:r>
      <w:r w:rsidR="00EF76B0" w:rsidRPr="00DE12B6">
        <w:rPr>
          <w:rFonts w:ascii="Times New Roman CYR" w:hAnsi="Times New Roman CYR" w:cs="Times New Roman CYR"/>
          <w:sz w:val="24"/>
          <w:szCs w:val="24"/>
          <w:vertAlign w:val="subscript"/>
        </w:rPr>
        <w:t>4</w:t>
      </w:r>
      <w:r w:rsidR="00EF76B0">
        <w:rPr>
          <w:rFonts w:ascii="Times New Roman CYR" w:hAnsi="Times New Roman CYR" w:cs="Times New Roman CYR"/>
          <w:sz w:val="24"/>
          <w:szCs w:val="24"/>
        </w:rPr>
        <w:t xml:space="preserve">, </w:t>
      </w:r>
      <w:r w:rsidR="00C35FEC">
        <w:rPr>
          <w:rFonts w:ascii="Times New Roman CYR" w:hAnsi="Times New Roman CYR" w:cs="Times New Roman CYR"/>
          <w:sz w:val="24"/>
          <w:szCs w:val="24"/>
        </w:rPr>
        <w:t xml:space="preserve">физического дискомфорта –Ф/д, и сниженные показатели реактивной уравновешенности – </w:t>
      </w:r>
      <w:r w:rsidR="00C35FEC">
        <w:rPr>
          <w:rFonts w:ascii="Times New Roman CYR" w:hAnsi="Times New Roman CYR" w:cs="Times New Roman CYR"/>
          <w:sz w:val="24"/>
          <w:szCs w:val="24"/>
          <w:lang w:val="en-US"/>
        </w:rPr>
        <w:t>F</w:t>
      </w:r>
      <w:r w:rsidR="00C35FEC" w:rsidRPr="00C35FEC">
        <w:rPr>
          <w:rFonts w:ascii="Times New Roman CYR" w:hAnsi="Times New Roman CYR" w:cs="Times New Roman CYR"/>
          <w:sz w:val="24"/>
          <w:szCs w:val="24"/>
          <w:vertAlign w:val="subscript"/>
        </w:rPr>
        <w:t>3</w:t>
      </w:r>
      <w:r w:rsidR="00C35FEC">
        <w:rPr>
          <w:rFonts w:ascii="Times New Roman CYR" w:hAnsi="Times New Roman CYR" w:cs="Times New Roman CYR"/>
          <w:sz w:val="24"/>
          <w:szCs w:val="24"/>
        </w:rPr>
        <w:t xml:space="preserve"> и уровня соревновательной мотивации – С/м), обеспечивающие </w:t>
      </w:r>
      <w:r w:rsidR="00DE12B6">
        <w:rPr>
          <w:rFonts w:ascii="Times New Roman CYR" w:hAnsi="Times New Roman CYR" w:cs="Times New Roman CYR"/>
          <w:sz w:val="24"/>
          <w:szCs w:val="24"/>
        </w:rPr>
        <w:t xml:space="preserve">двигательную </w:t>
      </w:r>
      <w:r w:rsidR="00C35FEC">
        <w:rPr>
          <w:rFonts w:ascii="Times New Roman CYR" w:hAnsi="Times New Roman CYR" w:cs="Times New Roman CYR"/>
          <w:sz w:val="24"/>
          <w:szCs w:val="24"/>
        </w:rPr>
        <w:t>деятельность</w:t>
      </w:r>
      <w:r w:rsidR="00DE12B6">
        <w:rPr>
          <w:rFonts w:ascii="Times New Roman CYR" w:hAnsi="Times New Roman CYR" w:cs="Times New Roman CYR"/>
          <w:sz w:val="24"/>
          <w:szCs w:val="24"/>
        </w:rPr>
        <w:t xml:space="preserve"> спортсменов.</w:t>
      </w:r>
    </w:p>
    <w:p w14:paraId="46808F46" w14:textId="77777777" w:rsidR="00B32C3A" w:rsidRDefault="00DE12B6" w:rsidP="00512DA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r w:rsidR="00517A89">
        <w:rPr>
          <w:rFonts w:ascii="Times New Roman CYR" w:hAnsi="Times New Roman CYR" w:cs="Times New Roman CYR"/>
          <w:sz w:val="24"/>
          <w:szCs w:val="24"/>
        </w:rPr>
        <w:t>Выраженность основных потребностей в спорте</w:t>
      </w:r>
      <w:r>
        <w:rPr>
          <w:rFonts w:ascii="Times New Roman CYR" w:hAnsi="Times New Roman CYR" w:cs="Times New Roman CYR"/>
          <w:sz w:val="24"/>
          <w:szCs w:val="24"/>
        </w:rPr>
        <w:t xml:space="preserve"> либеро мужчин и женщин находятся в пределах нормы за исключением </w:t>
      </w:r>
      <w:r w:rsidR="00517A89">
        <w:rPr>
          <w:rFonts w:ascii="Times New Roman CYR" w:hAnsi="Times New Roman CYR" w:cs="Times New Roman CYR"/>
          <w:sz w:val="24"/>
          <w:szCs w:val="24"/>
        </w:rPr>
        <w:t>низкого уровня общения у мужчин</w:t>
      </w:r>
      <w:r w:rsidR="00512DA4">
        <w:rPr>
          <w:rFonts w:ascii="Times New Roman CYR" w:hAnsi="Times New Roman CYR" w:cs="Times New Roman CYR"/>
          <w:sz w:val="24"/>
          <w:szCs w:val="24"/>
        </w:rPr>
        <w:t>, который не отражается на эффективности игровой деятельности либеро</w:t>
      </w:r>
      <w:r w:rsidR="00517A89">
        <w:rPr>
          <w:rFonts w:ascii="Times New Roman CYR" w:hAnsi="Times New Roman CYR" w:cs="Times New Roman CYR"/>
          <w:sz w:val="24"/>
          <w:szCs w:val="24"/>
        </w:rPr>
        <w:t>.</w:t>
      </w:r>
    </w:p>
    <w:p w14:paraId="4D055BA7" w14:textId="77777777" w:rsidR="00517A89" w:rsidRPr="00DE12B6" w:rsidRDefault="00512DA4" w:rsidP="00512DA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r w:rsidR="008B7F52">
        <w:rPr>
          <w:rFonts w:ascii="Times New Roman CYR" w:hAnsi="Times New Roman CYR" w:cs="Times New Roman CYR"/>
          <w:sz w:val="24"/>
          <w:szCs w:val="24"/>
        </w:rPr>
        <w:t xml:space="preserve">Введение специализированной функции либеро </w:t>
      </w:r>
      <w:r w:rsidR="000D578B">
        <w:rPr>
          <w:rFonts w:ascii="Times New Roman CYR" w:hAnsi="Times New Roman CYR" w:cs="Times New Roman CYR"/>
          <w:sz w:val="24"/>
          <w:szCs w:val="24"/>
        </w:rPr>
        <w:t>послужило дальнейшему совершенствованию тактической</w:t>
      </w:r>
      <w:r w:rsidR="008B7F52">
        <w:rPr>
          <w:rFonts w:ascii="Times New Roman CYR" w:hAnsi="Times New Roman CYR" w:cs="Times New Roman CYR"/>
          <w:sz w:val="24"/>
          <w:szCs w:val="24"/>
        </w:rPr>
        <w:t xml:space="preserve"> </w:t>
      </w:r>
      <w:r w:rsidR="000D578B">
        <w:rPr>
          <w:rFonts w:ascii="Times New Roman CYR" w:hAnsi="Times New Roman CYR" w:cs="Times New Roman CYR"/>
          <w:sz w:val="24"/>
          <w:szCs w:val="24"/>
        </w:rPr>
        <w:t>деятельности</w:t>
      </w:r>
      <w:r w:rsidR="008B7F52">
        <w:rPr>
          <w:rFonts w:ascii="Times New Roman CYR" w:hAnsi="Times New Roman CYR" w:cs="Times New Roman CYR"/>
          <w:sz w:val="24"/>
          <w:szCs w:val="24"/>
        </w:rPr>
        <w:t xml:space="preserve"> волейбольных команд</w:t>
      </w:r>
      <w:r w:rsidR="00D717FB">
        <w:rPr>
          <w:rFonts w:ascii="Times New Roman CYR" w:hAnsi="Times New Roman CYR" w:cs="Times New Roman CYR"/>
          <w:sz w:val="24"/>
          <w:szCs w:val="24"/>
        </w:rPr>
        <w:t>.</w:t>
      </w:r>
      <w:r w:rsidR="000D578B">
        <w:rPr>
          <w:rFonts w:ascii="Times New Roman CYR" w:hAnsi="Times New Roman CYR" w:cs="Times New Roman CYR"/>
          <w:sz w:val="24"/>
          <w:szCs w:val="24"/>
        </w:rPr>
        <w:t xml:space="preserve"> Расширены функции либеро на приеме, позволяющие сократить число принимающих игроков при всех видах подач, за исключением силовой и улучшить результативность приема. </w:t>
      </w:r>
      <w:r w:rsidR="007477C7">
        <w:rPr>
          <w:rFonts w:ascii="Times New Roman CYR" w:hAnsi="Times New Roman CYR" w:cs="Times New Roman CYR"/>
          <w:sz w:val="24"/>
          <w:szCs w:val="24"/>
        </w:rPr>
        <w:t>Сократился объем действий на страховке у нап</w:t>
      </w:r>
      <w:r w:rsidR="00373291">
        <w:rPr>
          <w:rFonts w:ascii="Times New Roman CYR" w:hAnsi="Times New Roman CYR" w:cs="Times New Roman CYR"/>
          <w:sz w:val="24"/>
          <w:szCs w:val="24"/>
        </w:rPr>
        <w:t xml:space="preserve">адающих. </w:t>
      </w:r>
      <w:r w:rsidR="007477C7">
        <w:rPr>
          <w:rFonts w:ascii="Times New Roman CYR" w:hAnsi="Times New Roman CYR" w:cs="Times New Roman CYR"/>
          <w:sz w:val="24"/>
          <w:szCs w:val="24"/>
        </w:rPr>
        <w:t>При необходимости либеро</w:t>
      </w:r>
      <w:r w:rsidR="00373291">
        <w:rPr>
          <w:rFonts w:ascii="Times New Roman CYR" w:hAnsi="Times New Roman CYR" w:cs="Times New Roman CYR"/>
          <w:sz w:val="24"/>
          <w:szCs w:val="24"/>
        </w:rPr>
        <w:t>, не нарушая</w:t>
      </w:r>
      <w:r w:rsidR="007477C7">
        <w:rPr>
          <w:rFonts w:ascii="Times New Roman CYR" w:hAnsi="Times New Roman CYR" w:cs="Times New Roman CYR"/>
          <w:sz w:val="24"/>
          <w:szCs w:val="24"/>
        </w:rPr>
        <w:t xml:space="preserve"> </w:t>
      </w:r>
      <w:r w:rsidR="00373291">
        <w:rPr>
          <w:rFonts w:ascii="Times New Roman CYR" w:hAnsi="Times New Roman CYR" w:cs="Times New Roman CYR"/>
          <w:sz w:val="24"/>
          <w:szCs w:val="24"/>
        </w:rPr>
        <w:t xml:space="preserve">правил, </w:t>
      </w:r>
      <w:r w:rsidR="007477C7">
        <w:rPr>
          <w:rFonts w:ascii="Times New Roman CYR" w:hAnsi="Times New Roman CYR" w:cs="Times New Roman CYR"/>
          <w:sz w:val="24"/>
          <w:szCs w:val="24"/>
        </w:rPr>
        <w:t xml:space="preserve">выполняет </w:t>
      </w:r>
      <w:r w:rsidR="00373291">
        <w:rPr>
          <w:rFonts w:ascii="Times New Roman CYR" w:hAnsi="Times New Roman CYR" w:cs="Times New Roman CYR"/>
          <w:sz w:val="24"/>
          <w:szCs w:val="24"/>
        </w:rPr>
        <w:t xml:space="preserve">функции связующего. </w:t>
      </w:r>
      <w:r w:rsidR="00E42F2E">
        <w:rPr>
          <w:rFonts w:ascii="Times New Roman CYR" w:hAnsi="Times New Roman CYR" w:cs="Times New Roman CYR"/>
          <w:sz w:val="24"/>
          <w:szCs w:val="24"/>
        </w:rPr>
        <w:t>Ему отводится большая часть площадки при отражении атакующих действий соперника.</w:t>
      </w:r>
      <w:r w:rsidR="00373291">
        <w:rPr>
          <w:rFonts w:ascii="Times New Roman CYR" w:hAnsi="Times New Roman CYR" w:cs="Times New Roman CYR"/>
          <w:sz w:val="24"/>
          <w:szCs w:val="24"/>
        </w:rPr>
        <w:t xml:space="preserve">  </w:t>
      </w:r>
      <w:r w:rsidR="007477C7">
        <w:rPr>
          <w:rFonts w:ascii="Times New Roman CYR" w:hAnsi="Times New Roman CYR" w:cs="Times New Roman CYR"/>
          <w:sz w:val="24"/>
          <w:szCs w:val="24"/>
        </w:rPr>
        <w:t xml:space="preserve"> </w:t>
      </w:r>
      <w:r w:rsidR="000D578B">
        <w:rPr>
          <w:rFonts w:ascii="Times New Roman CYR" w:hAnsi="Times New Roman CYR" w:cs="Times New Roman CYR"/>
          <w:sz w:val="24"/>
          <w:szCs w:val="24"/>
        </w:rPr>
        <w:t xml:space="preserve"> </w:t>
      </w:r>
      <w:r w:rsidR="00D717FB">
        <w:rPr>
          <w:rFonts w:ascii="Times New Roman CYR" w:hAnsi="Times New Roman CYR" w:cs="Times New Roman CYR"/>
          <w:sz w:val="24"/>
          <w:szCs w:val="24"/>
        </w:rPr>
        <w:t xml:space="preserve"> </w:t>
      </w:r>
    </w:p>
    <w:p w14:paraId="6199ECBC" w14:textId="77777777" w:rsidR="00B32C3A" w:rsidRDefault="00B32C3A" w:rsidP="00445390">
      <w:pPr>
        <w:widowControl w:val="0"/>
        <w:tabs>
          <w:tab w:val="left" w:pos="360"/>
        </w:tabs>
        <w:autoSpaceDE w:val="0"/>
        <w:autoSpaceDN w:val="0"/>
        <w:adjustRightInd w:val="0"/>
        <w:spacing w:after="0" w:line="240" w:lineRule="auto"/>
        <w:jc w:val="both"/>
        <w:rPr>
          <w:rFonts w:ascii="Times New Roman CYR" w:hAnsi="Times New Roman CYR" w:cs="Times New Roman CYR"/>
          <w:b/>
          <w:sz w:val="24"/>
          <w:szCs w:val="24"/>
        </w:rPr>
      </w:pPr>
    </w:p>
    <w:p w14:paraId="691BC4AE" w14:textId="50731B91" w:rsidR="00695561" w:rsidRDefault="00212793" w:rsidP="00623352">
      <w:pPr>
        <w:pStyle w:val="a3"/>
        <w:shd w:val="clear" w:color="auto" w:fill="FFFFFF"/>
        <w:spacing w:before="0" w:beforeAutospacing="0" w:after="0" w:afterAutospacing="0"/>
        <w:jc w:val="both"/>
        <w:rPr>
          <w:b/>
          <w:color w:val="333333"/>
        </w:rPr>
      </w:pPr>
      <w:r w:rsidRPr="00623352">
        <w:rPr>
          <w:b/>
          <w:color w:val="333333"/>
        </w:rPr>
        <w:t>Литература</w:t>
      </w:r>
    </w:p>
    <w:p w14:paraId="6AF5677C" w14:textId="77777777" w:rsidR="0059349E" w:rsidRPr="00623352" w:rsidRDefault="0059349E" w:rsidP="00623352">
      <w:pPr>
        <w:pStyle w:val="a3"/>
        <w:shd w:val="clear" w:color="auto" w:fill="FFFFFF"/>
        <w:spacing w:before="0" w:beforeAutospacing="0" w:after="0" w:afterAutospacing="0"/>
        <w:jc w:val="both"/>
        <w:rPr>
          <w:b/>
          <w:color w:val="333333"/>
        </w:rPr>
      </w:pPr>
    </w:p>
    <w:p w14:paraId="695545FD" w14:textId="70EFFEED" w:rsidR="00445390" w:rsidRPr="00623352" w:rsidRDefault="00445390" w:rsidP="0059349E">
      <w:pPr>
        <w:spacing w:after="0" w:line="240" w:lineRule="auto"/>
        <w:ind w:firstLine="567"/>
        <w:jc w:val="both"/>
        <w:rPr>
          <w:rFonts w:ascii="Times New Roman" w:hAnsi="Times New Roman" w:cs="Times New Roman"/>
          <w:spacing w:val="-6"/>
          <w:sz w:val="24"/>
          <w:szCs w:val="24"/>
        </w:rPr>
      </w:pPr>
      <w:r w:rsidRPr="00623352">
        <w:rPr>
          <w:rFonts w:ascii="Times New Roman" w:hAnsi="Times New Roman" w:cs="Times New Roman"/>
          <w:spacing w:val="-6"/>
          <w:sz w:val="24"/>
          <w:szCs w:val="24"/>
        </w:rPr>
        <w:t>1 Официальные волейбольные правила. Утверждены ФИВБ</w:t>
      </w:r>
      <w:r w:rsidR="009B3598" w:rsidRPr="00623352">
        <w:rPr>
          <w:rFonts w:ascii="Times New Roman" w:hAnsi="Times New Roman" w:cs="Times New Roman"/>
          <w:spacing w:val="-6"/>
          <w:sz w:val="24"/>
          <w:szCs w:val="24"/>
        </w:rPr>
        <w:t>,</w:t>
      </w:r>
      <w:r w:rsidRPr="00623352">
        <w:rPr>
          <w:rFonts w:ascii="Times New Roman" w:hAnsi="Times New Roman" w:cs="Times New Roman"/>
          <w:spacing w:val="-6"/>
          <w:sz w:val="24"/>
          <w:szCs w:val="24"/>
        </w:rPr>
        <w:t xml:space="preserve"> 2005-2008 гг – Гл. 6. </w:t>
      </w:r>
      <w:r w:rsidR="009B3598" w:rsidRPr="00623352">
        <w:rPr>
          <w:rFonts w:ascii="Times New Roman" w:hAnsi="Times New Roman" w:cs="Times New Roman"/>
          <w:spacing w:val="-6"/>
          <w:sz w:val="24"/>
          <w:szCs w:val="24"/>
        </w:rPr>
        <w:t>-</w:t>
      </w:r>
      <w:r w:rsidRPr="00623352">
        <w:rPr>
          <w:rFonts w:ascii="Times New Roman" w:hAnsi="Times New Roman" w:cs="Times New Roman"/>
          <w:spacing w:val="-6"/>
          <w:sz w:val="24"/>
          <w:szCs w:val="24"/>
        </w:rPr>
        <w:t xml:space="preserve"> п.19.</w:t>
      </w:r>
    </w:p>
    <w:p w14:paraId="076AE1A4" w14:textId="4213B83E" w:rsidR="000A1C7D" w:rsidRPr="006C12F0" w:rsidRDefault="000A1C7D" w:rsidP="0059349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2</w:t>
      </w:r>
      <w:r w:rsidR="009B3598">
        <w:rPr>
          <w:rFonts w:ascii="Times New Roman" w:hAnsi="Times New Roman" w:cs="Times New Roman"/>
          <w:sz w:val="24"/>
          <w:szCs w:val="24"/>
        </w:rPr>
        <w:t xml:space="preserve"> </w:t>
      </w:r>
      <w:r w:rsidR="008C6236" w:rsidRPr="006C12F0">
        <w:rPr>
          <w:rFonts w:ascii="Times New Roman" w:hAnsi="Times New Roman" w:cs="Times New Roman"/>
          <w:color w:val="000000" w:themeColor="text1"/>
          <w:sz w:val="24"/>
          <w:szCs w:val="24"/>
        </w:rPr>
        <w:t>О тактике игры с либеро. — Текст: электронный // Мир волейбола: [сайт]. — URL: http://fivb.narod.ru/libero.html (дата обращения: 07.10.2021).</w:t>
      </w:r>
    </w:p>
    <w:p w14:paraId="2A5F052E" w14:textId="098FFCF7" w:rsidR="00623352" w:rsidRPr="006C12F0" w:rsidRDefault="000A1C7D" w:rsidP="0059349E">
      <w:pPr>
        <w:spacing w:after="0" w:line="240" w:lineRule="auto"/>
        <w:ind w:firstLine="567"/>
        <w:jc w:val="both"/>
        <w:rPr>
          <w:rFonts w:ascii="Times New Roman" w:hAnsi="Times New Roman" w:cs="Times New Roman"/>
          <w:color w:val="000000" w:themeColor="text1"/>
          <w:sz w:val="24"/>
          <w:szCs w:val="24"/>
        </w:rPr>
      </w:pPr>
      <w:r w:rsidRPr="006C12F0">
        <w:rPr>
          <w:rFonts w:ascii="Times New Roman" w:hAnsi="Times New Roman" w:cs="Times New Roman"/>
          <w:color w:val="000000" w:themeColor="text1"/>
          <w:sz w:val="24"/>
          <w:szCs w:val="24"/>
        </w:rPr>
        <w:t>3</w:t>
      </w:r>
      <w:r w:rsidR="00B238FD" w:rsidRPr="006C12F0">
        <w:rPr>
          <w:rFonts w:ascii="Times New Roman" w:hAnsi="Times New Roman" w:cs="Times New Roman"/>
          <w:color w:val="000000" w:themeColor="text1"/>
          <w:sz w:val="24"/>
          <w:szCs w:val="24"/>
        </w:rPr>
        <w:t xml:space="preserve"> </w:t>
      </w:r>
      <w:proofErr w:type="spellStart"/>
      <w:r w:rsidR="00B238FD" w:rsidRPr="006C12F0">
        <w:rPr>
          <w:rFonts w:ascii="Times New Roman" w:hAnsi="Times New Roman" w:cs="Times New Roman"/>
          <w:color w:val="000000" w:themeColor="text1"/>
          <w:sz w:val="24"/>
          <w:szCs w:val="24"/>
        </w:rPr>
        <w:t>Кэттелл</w:t>
      </w:r>
      <w:proofErr w:type="spellEnd"/>
      <w:r w:rsidR="00B238FD" w:rsidRPr="006C12F0">
        <w:rPr>
          <w:rFonts w:ascii="Times New Roman" w:hAnsi="Times New Roman" w:cs="Times New Roman"/>
          <w:color w:val="000000" w:themeColor="text1"/>
          <w:sz w:val="24"/>
          <w:szCs w:val="24"/>
        </w:rPr>
        <w:t xml:space="preserve"> Р.Б., </w:t>
      </w:r>
      <w:proofErr w:type="spellStart"/>
      <w:r w:rsidR="00B238FD" w:rsidRPr="006C12F0">
        <w:rPr>
          <w:rFonts w:ascii="Times New Roman" w:hAnsi="Times New Roman" w:cs="Times New Roman"/>
          <w:color w:val="000000" w:themeColor="text1"/>
          <w:sz w:val="24"/>
          <w:szCs w:val="24"/>
        </w:rPr>
        <w:t>Эбер</w:t>
      </w:r>
      <w:proofErr w:type="spellEnd"/>
      <w:r w:rsidR="00B238FD" w:rsidRPr="006C12F0">
        <w:rPr>
          <w:rFonts w:ascii="Times New Roman" w:hAnsi="Times New Roman" w:cs="Times New Roman"/>
          <w:color w:val="000000" w:themeColor="text1"/>
          <w:sz w:val="24"/>
          <w:szCs w:val="24"/>
        </w:rPr>
        <w:t xml:space="preserve"> Г.У., Тацуска М.М. Руководство по работе с вопросником по 16-ти личностным факторам (16</w:t>
      </w:r>
      <w:r w:rsidR="00B238FD" w:rsidRPr="006C12F0">
        <w:rPr>
          <w:rFonts w:ascii="Times New Roman" w:hAnsi="Times New Roman" w:cs="Times New Roman"/>
          <w:color w:val="000000" w:themeColor="text1"/>
          <w:sz w:val="24"/>
          <w:szCs w:val="24"/>
          <w:lang w:val="en-US"/>
        </w:rPr>
        <w:t>PF</w:t>
      </w:r>
      <w:r w:rsidR="00B238FD" w:rsidRPr="006C12F0">
        <w:rPr>
          <w:rFonts w:ascii="Times New Roman" w:hAnsi="Times New Roman" w:cs="Times New Roman"/>
          <w:color w:val="000000" w:themeColor="text1"/>
          <w:sz w:val="24"/>
          <w:szCs w:val="24"/>
        </w:rPr>
        <w:t>) в клинической, воспитательной, промышленной и исследовательской психологии с использованием всех форм тестов. - М.: Изд. ВНИИФК, 1970. - 250 с.</w:t>
      </w:r>
    </w:p>
    <w:p w14:paraId="1A567CD2" w14:textId="73E84C6B" w:rsidR="00623352" w:rsidRPr="006C12F0" w:rsidRDefault="008E67CB" w:rsidP="0059349E">
      <w:pPr>
        <w:spacing w:after="0" w:line="240" w:lineRule="auto"/>
        <w:ind w:firstLine="567"/>
        <w:jc w:val="both"/>
        <w:rPr>
          <w:rFonts w:ascii="Times New Roman" w:hAnsi="Times New Roman" w:cs="Times New Roman"/>
          <w:color w:val="000000" w:themeColor="text1"/>
          <w:sz w:val="24"/>
          <w:szCs w:val="24"/>
        </w:rPr>
      </w:pPr>
      <w:r w:rsidRPr="006C12F0">
        <w:rPr>
          <w:rFonts w:ascii="Times New Roman" w:hAnsi="Times New Roman" w:cs="Times New Roman"/>
          <w:color w:val="000000" w:themeColor="text1"/>
          <w:sz w:val="24"/>
          <w:szCs w:val="24"/>
        </w:rPr>
        <w:t>4</w:t>
      </w:r>
      <w:r w:rsidR="00623352" w:rsidRPr="006C12F0">
        <w:rPr>
          <w:rFonts w:ascii="Times New Roman" w:hAnsi="Times New Roman" w:cs="Times New Roman"/>
          <w:color w:val="000000" w:themeColor="text1"/>
          <w:sz w:val="24"/>
          <w:szCs w:val="24"/>
        </w:rPr>
        <w:t xml:space="preserve"> Калинин Е.А. Вопросы к методике МСД. - М.: ВНИИФК, 1982. - 8 с.</w:t>
      </w:r>
    </w:p>
    <w:p w14:paraId="02FF463B" w14:textId="31C8AA05" w:rsidR="00623352" w:rsidRPr="006C12F0" w:rsidRDefault="00623352" w:rsidP="0059349E">
      <w:pPr>
        <w:spacing w:after="0" w:line="240" w:lineRule="auto"/>
        <w:ind w:firstLine="567"/>
        <w:jc w:val="both"/>
        <w:rPr>
          <w:rFonts w:ascii="Times New Roman" w:hAnsi="Times New Roman" w:cs="Times New Roman"/>
          <w:color w:val="000000" w:themeColor="text1"/>
          <w:sz w:val="24"/>
          <w:szCs w:val="24"/>
        </w:rPr>
      </w:pPr>
      <w:r w:rsidRPr="006C12F0">
        <w:rPr>
          <w:rFonts w:ascii="Times New Roman" w:hAnsi="Times New Roman" w:cs="Times New Roman"/>
          <w:color w:val="000000" w:themeColor="text1"/>
          <w:sz w:val="24"/>
          <w:szCs w:val="24"/>
        </w:rPr>
        <w:t xml:space="preserve">5 </w:t>
      </w:r>
      <w:proofErr w:type="spellStart"/>
      <w:r w:rsidRPr="006C12F0">
        <w:rPr>
          <w:rFonts w:ascii="Times New Roman" w:hAnsi="Times New Roman" w:cs="Times New Roman"/>
          <w:color w:val="000000" w:themeColor="text1"/>
          <w:sz w:val="24"/>
          <w:szCs w:val="24"/>
        </w:rPr>
        <w:t>Лакин</w:t>
      </w:r>
      <w:proofErr w:type="spellEnd"/>
      <w:r w:rsidRPr="006C12F0">
        <w:rPr>
          <w:rFonts w:ascii="Times New Roman" w:hAnsi="Times New Roman" w:cs="Times New Roman"/>
          <w:color w:val="000000" w:themeColor="text1"/>
          <w:sz w:val="24"/>
          <w:szCs w:val="24"/>
        </w:rPr>
        <w:t xml:space="preserve"> Г.Ф. Биометрия: Уч. пособие. - 4-е изд. - перераб и доп. – М.: Высшая школа, 1990. - 352 с.</w:t>
      </w:r>
    </w:p>
    <w:p w14:paraId="1635F2EB" w14:textId="7A2F531C" w:rsidR="00625F20" w:rsidRPr="006C12F0" w:rsidRDefault="00623352" w:rsidP="0059349E">
      <w:pPr>
        <w:pStyle w:val="a3"/>
        <w:shd w:val="clear" w:color="auto" w:fill="FFFFFF"/>
        <w:spacing w:before="0" w:beforeAutospacing="0" w:after="0" w:afterAutospacing="0"/>
        <w:ind w:firstLine="567"/>
        <w:jc w:val="both"/>
        <w:rPr>
          <w:color w:val="000000" w:themeColor="text1"/>
        </w:rPr>
      </w:pPr>
      <w:r w:rsidRPr="006C12F0">
        <w:rPr>
          <w:color w:val="000000" w:themeColor="text1"/>
        </w:rPr>
        <w:t>6</w:t>
      </w:r>
      <w:r w:rsidR="000A1C7D" w:rsidRPr="006C12F0">
        <w:rPr>
          <w:color w:val="000000" w:themeColor="text1"/>
        </w:rPr>
        <w:t xml:space="preserve"> </w:t>
      </w:r>
      <w:r w:rsidR="00625F20" w:rsidRPr="006C12F0">
        <w:rPr>
          <w:color w:val="000000" w:themeColor="text1"/>
        </w:rPr>
        <w:t>М</w:t>
      </w:r>
      <w:r w:rsidR="00445390" w:rsidRPr="006C12F0">
        <w:rPr>
          <w:color w:val="000000" w:themeColor="text1"/>
        </w:rPr>
        <w:t>етодические рекомендации по подготовке либеро</w:t>
      </w:r>
      <w:r w:rsidR="00625F20" w:rsidRPr="006C12F0">
        <w:rPr>
          <w:color w:val="000000" w:themeColor="text1"/>
        </w:rPr>
        <w:t xml:space="preserve"> </w:t>
      </w:r>
      <w:r w:rsidR="00517A89" w:rsidRPr="006C12F0">
        <w:rPr>
          <w:color w:val="000000" w:themeColor="text1"/>
        </w:rPr>
        <w:t>/</w:t>
      </w:r>
      <w:r w:rsidR="008C6236" w:rsidRPr="006C12F0">
        <w:rPr>
          <w:color w:val="000000" w:themeColor="text1"/>
        </w:rPr>
        <w:t xml:space="preserve"> </w:t>
      </w:r>
      <w:r w:rsidR="00625F20" w:rsidRPr="006C12F0">
        <w:rPr>
          <w:color w:val="000000" w:themeColor="text1"/>
        </w:rPr>
        <w:t xml:space="preserve">Методическое пособие: Фомин Е.В., </w:t>
      </w:r>
      <w:proofErr w:type="spellStart"/>
      <w:r w:rsidR="00625F20" w:rsidRPr="006C12F0">
        <w:rPr>
          <w:color w:val="000000" w:themeColor="text1"/>
        </w:rPr>
        <w:t>Вербов</w:t>
      </w:r>
      <w:proofErr w:type="spellEnd"/>
      <w:r w:rsidR="00625F20" w:rsidRPr="006C12F0">
        <w:rPr>
          <w:color w:val="000000" w:themeColor="text1"/>
        </w:rPr>
        <w:t xml:space="preserve"> А.</w:t>
      </w:r>
      <w:r w:rsidR="000A1C7D" w:rsidRPr="006C12F0">
        <w:rPr>
          <w:color w:val="000000" w:themeColor="text1"/>
        </w:rPr>
        <w:t xml:space="preserve"> – Москва, </w:t>
      </w:r>
      <w:r w:rsidR="00625F20" w:rsidRPr="006C12F0">
        <w:rPr>
          <w:color w:val="000000" w:themeColor="text1"/>
        </w:rPr>
        <w:t>ВФВ</w:t>
      </w:r>
      <w:r w:rsidR="000A1C7D" w:rsidRPr="006C12F0">
        <w:rPr>
          <w:color w:val="000000" w:themeColor="text1"/>
        </w:rPr>
        <w:t>. -</w:t>
      </w:r>
      <w:r w:rsidR="00625F20" w:rsidRPr="006C12F0">
        <w:rPr>
          <w:color w:val="000000" w:themeColor="text1"/>
        </w:rPr>
        <w:t xml:space="preserve"> </w:t>
      </w:r>
      <w:r w:rsidR="000A1C7D" w:rsidRPr="006C12F0">
        <w:rPr>
          <w:color w:val="000000" w:themeColor="text1"/>
        </w:rPr>
        <w:t>Вып. № 6</w:t>
      </w:r>
      <w:r w:rsidR="00625F20" w:rsidRPr="006C12F0">
        <w:rPr>
          <w:color w:val="000000" w:themeColor="text1"/>
        </w:rPr>
        <w:t xml:space="preserve">. </w:t>
      </w:r>
      <w:r w:rsidR="000A1C7D" w:rsidRPr="006C12F0">
        <w:rPr>
          <w:color w:val="000000" w:themeColor="text1"/>
        </w:rPr>
        <w:t>-</w:t>
      </w:r>
      <w:r w:rsidR="00625F20" w:rsidRPr="006C12F0">
        <w:rPr>
          <w:color w:val="000000" w:themeColor="text1"/>
        </w:rPr>
        <w:t xml:space="preserve"> С. 4-18</w:t>
      </w:r>
      <w:r w:rsidR="000A1C7D" w:rsidRPr="006C12F0">
        <w:rPr>
          <w:color w:val="000000" w:themeColor="text1"/>
        </w:rPr>
        <w:t>.</w:t>
      </w:r>
    </w:p>
    <w:p w14:paraId="2EB4DEAB" w14:textId="04945C73" w:rsidR="00633223" w:rsidRPr="006C12F0" w:rsidRDefault="00623352" w:rsidP="0059349E">
      <w:pPr>
        <w:spacing w:after="0" w:line="240" w:lineRule="auto"/>
        <w:ind w:firstLine="567"/>
        <w:jc w:val="both"/>
        <w:rPr>
          <w:rFonts w:ascii="Times New Roman" w:hAnsi="Times New Roman" w:cs="Times New Roman"/>
          <w:color w:val="000000" w:themeColor="text1"/>
          <w:sz w:val="24"/>
          <w:szCs w:val="24"/>
        </w:rPr>
      </w:pPr>
      <w:r w:rsidRPr="006C12F0">
        <w:rPr>
          <w:rFonts w:ascii="Times New Roman" w:hAnsi="Times New Roman" w:cs="Times New Roman"/>
          <w:color w:val="000000" w:themeColor="text1"/>
          <w:sz w:val="24"/>
          <w:szCs w:val="24"/>
        </w:rPr>
        <w:t>7</w:t>
      </w:r>
      <w:r w:rsidR="000A1C7D" w:rsidRPr="006C12F0">
        <w:rPr>
          <w:rFonts w:ascii="Times New Roman" w:hAnsi="Times New Roman" w:cs="Times New Roman"/>
          <w:color w:val="000000" w:themeColor="text1"/>
          <w:sz w:val="24"/>
          <w:szCs w:val="24"/>
        </w:rPr>
        <w:t xml:space="preserve"> </w:t>
      </w:r>
      <w:r w:rsidR="00445390" w:rsidRPr="006C12F0">
        <w:rPr>
          <w:rFonts w:ascii="Times New Roman" w:hAnsi="Times New Roman" w:cs="Times New Roman"/>
          <w:color w:val="000000" w:themeColor="text1"/>
          <w:sz w:val="24"/>
          <w:szCs w:val="24"/>
        </w:rPr>
        <w:t>Рагозин</w:t>
      </w:r>
      <w:r w:rsidR="009868E1" w:rsidRPr="006C12F0">
        <w:rPr>
          <w:rFonts w:ascii="Times New Roman" w:hAnsi="Times New Roman" w:cs="Times New Roman"/>
          <w:color w:val="000000" w:themeColor="text1"/>
          <w:sz w:val="24"/>
          <w:szCs w:val="24"/>
        </w:rPr>
        <w:t xml:space="preserve"> </w:t>
      </w:r>
      <w:r w:rsidR="00445390" w:rsidRPr="006C12F0">
        <w:rPr>
          <w:rFonts w:ascii="Times New Roman" w:hAnsi="Times New Roman" w:cs="Times New Roman"/>
          <w:color w:val="000000" w:themeColor="text1"/>
          <w:sz w:val="24"/>
          <w:szCs w:val="24"/>
        </w:rPr>
        <w:t xml:space="preserve">Н.М. </w:t>
      </w:r>
      <w:r w:rsidR="009868E1" w:rsidRPr="006C12F0">
        <w:rPr>
          <w:rFonts w:ascii="Times New Roman" w:hAnsi="Times New Roman" w:cs="Times New Roman"/>
          <w:color w:val="000000" w:themeColor="text1"/>
          <w:sz w:val="24"/>
          <w:szCs w:val="24"/>
        </w:rPr>
        <w:t xml:space="preserve">Индивидуализация подготовки волейболистов. Учебно-методическое пособие. </w:t>
      </w:r>
      <w:r w:rsidR="001251F8" w:rsidRPr="006C12F0">
        <w:rPr>
          <w:rFonts w:ascii="Times New Roman" w:hAnsi="Times New Roman" w:cs="Times New Roman"/>
          <w:color w:val="000000" w:themeColor="text1"/>
          <w:sz w:val="24"/>
          <w:szCs w:val="24"/>
        </w:rPr>
        <w:t>-</w:t>
      </w:r>
      <w:r w:rsidR="009868E1" w:rsidRPr="006C12F0">
        <w:rPr>
          <w:rFonts w:ascii="Times New Roman" w:hAnsi="Times New Roman" w:cs="Times New Roman"/>
          <w:color w:val="000000" w:themeColor="text1"/>
          <w:sz w:val="24"/>
          <w:szCs w:val="24"/>
        </w:rPr>
        <w:t xml:space="preserve"> Алматы:</w:t>
      </w:r>
      <w:r w:rsidR="009E64C7" w:rsidRPr="006C12F0">
        <w:rPr>
          <w:rFonts w:ascii="Times New Roman" w:hAnsi="Times New Roman" w:cs="Times New Roman"/>
          <w:color w:val="000000" w:themeColor="text1"/>
          <w:sz w:val="24"/>
          <w:szCs w:val="24"/>
        </w:rPr>
        <w:t xml:space="preserve"> </w:t>
      </w:r>
      <w:proofErr w:type="spellStart"/>
      <w:r w:rsidR="009E64C7" w:rsidRPr="006C12F0">
        <w:rPr>
          <w:rFonts w:ascii="Times New Roman" w:hAnsi="Times New Roman" w:cs="Times New Roman"/>
          <w:color w:val="000000" w:themeColor="text1"/>
          <w:sz w:val="24"/>
          <w:szCs w:val="24"/>
        </w:rPr>
        <w:t>КазАСТ</w:t>
      </w:r>
      <w:proofErr w:type="spellEnd"/>
      <w:r w:rsidR="009E64C7" w:rsidRPr="006C12F0">
        <w:rPr>
          <w:rFonts w:ascii="Times New Roman" w:hAnsi="Times New Roman" w:cs="Times New Roman"/>
          <w:color w:val="000000" w:themeColor="text1"/>
          <w:sz w:val="24"/>
          <w:szCs w:val="24"/>
        </w:rPr>
        <w:t>, 2001 - С. 46.</w:t>
      </w:r>
    </w:p>
    <w:p w14:paraId="6BCF0090" w14:textId="4AAB643F" w:rsidR="009E64C7" w:rsidRPr="006C12F0" w:rsidRDefault="00623352" w:rsidP="0059349E">
      <w:pPr>
        <w:spacing w:after="0" w:line="240" w:lineRule="auto"/>
        <w:ind w:firstLine="567"/>
        <w:jc w:val="both"/>
        <w:rPr>
          <w:rFonts w:ascii="Times New Roman" w:hAnsi="Times New Roman" w:cs="Times New Roman"/>
          <w:color w:val="000000" w:themeColor="text1"/>
          <w:sz w:val="24"/>
          <w:szCs w:val="24"/>
        </w:rPr>
      </w:pPr>
      <w:r w:rsidRPr="006C12F0">
        <w:rPr>
          <w:rFonts w:ascii="Times New Roman" w:hAnsi="Times New Roman" w:cs="Times New Roman"/>
          <w:color w:val="000000" w:themeColor="text1"/>
          <w:sz w:val="24"/>
          <w:szCs w:val="24"/>
        </w:rPr>
        <w:t>8</w:t>
      </w:r>
      <w:r w:rsidR="000A1C7D" w:rsidRPr="006C12F0">
        <w:rPr>
          <w:rFonts w:ascii="Times New Roman" w:hAnsi="Times New Roman" w:cs="Times New Roman"/>
          <w:color w:val="000000" w:themeColor="text1"/>
          <w:sz w:val="24"/>
          <w:szCs w:val="24"/>
        </w:rPr>
        <w:t xml:space="preserve"> </w:t>
      </w:r>
      <w:r w:rsidR="009E64C7" w:rsidRPr="006C12F0">
        <w:rPr>
          <w:rFonts w:ascii="Times New Roman" w:hAnsi="Times New Roman" w:cs="Times New Roman"/>
          <w:color w:val="000000" w:themeColor="text1"/>
          <w:sz w:val="24"/>
          <w:szCs w:val="24"/>
        </w:rPr>
        <w:t>Некоторые аспекты тренировки волейбольного либеро. Методические рекомендации /</w:t>
      </w:r>
      <w:r w:rsidR="008C6236" w:rsidRPr="006C12F0">
        <w:rPr>
          <w:rFonts w:ascii="Times New Roman" w:hAnsi="Times New Roman" w:cs="Times New Roman"/>
          <w:color w:val="000000" w:themeColor="text1"/>
          <w:sz w:val="24"/>
          <w:szCs w:val="24"/>
        </w:rPr>
        <w:t xml:space="preserve"> </w:t>
      </w:r>
      <w:r w:rsidR="009E64C7" w:rsidRPr="006C12F0">
        <w:rPr>
          <w:rFonts w:ascii="Times New Roman" w:hAnsi="Times New Roman" w:cs="Times New Roman"/>
          <w:color w:val="000000" w:themeColor="text1"/>
          <w:sz w:val="24"/>
          <w:szCs w:val="24"/>
        </w:rPr>
        <w:t xml:space="preserve">А.В. Беляев, М.В. Савин </w:t>
      </w:r>
      <w:r w:rsidRPr="006C12F0">
        <w:rPr>
          <w:rFonts w:ascii="Times New Roman" w:hAnsi="Times New Roman" w:cs="Times New Roman"/>
          <w:color w:val="000000" w:themeColor="text1"/>
          <w:sz w:val="24"/>
          <w:szCs w:val="24"/>
        </w:rPr>
        <w:t>-</w:t>
      </w:r>
      <w:r w:rsidR="009E64C7" w:rsidRPr="006C12F0">
        <w:rPr>
          <w:rFonts w:ascii="Times New Roman" w:hAnsi="Times New Roman" w:cs="Times New Roman"/>
          <w:color w:val="000000" w:themeColor="text1"/>
          <w:sz w:val="24"/>
          <w:szCs w:val="24"/>
        </w:rPr>
        <w:t xml:space="preserve"> М: ВФВ</w:t>
      </w:r>
      <w:r w:rsidR="00B56A31" w:rsidRPr="006C12F0">
        <w:rPr>
          <w:rFonts w:ascii="Times New Roman" w:hAnsi="Times New Roman" w:cs="Times New Roman"/>
          <w:color w:val="000000" w:themeColor="text1"/>
          <w:sz w:val="24"/>
          <w:szCs w:val="24"/>
        </w:rPr>
        <w:t xml:space="preserve">, РГУФК. </w:t>
      </w:r>
      <w:r w:rsidRPr="006C12F0">
        <w:rPr>
          <w:rFonts w:ascii="Times New Roman" w:hAnsi="Times New Roman" w:cs="Times New Roman"/>
          <w:color w:val="000000" w:themeColor="text1"/>
          <w:sz w:val="24"/>
          <w:szCs w:val="24"/>
        </w:rPr>
        <w:t>-</w:t>
      </w:r>
      <w:r w:rsidR="00B56A31" w:rsidRPr="006C12F0">
        <w:rPr>
          <w:rFonts w:ascii="Times New Roman" w:hAnsi="Times New Roman" w:cs="Times New Roman"/>
          <w:color w:val="000000" w:themeColor="text1"/>
          <w:sz w:val="24"/>
          <w:szCs w:val="24"/>
        </w:rPr>
        <w:t xml:space="preserve"> С. 3-15.</w:t>
      </w:r>
      <w:r w:rsidR="009E64C7" w:rsidRPr="006C12F0">
        <w:rPr>
          <w:rFonts w:ascii="Times New Roman" w:hAnsi="Times New Roman" w:cs="Times New Roman"/>
          <w:color w:val="000000" w:themeColor="text1"/>
          <w:sz w:val="24"/>
          <w:szCs w:val="24"/>
        </w:rPr>
        <w:t xml:space="preserve"> </w:t>
      </w:r>
    </w:p>
    <w:p w14:paraId="7F558839" w14:textId="77777777" w:rsidR="009E64C7" w:rsidRPr="006C12F0" w:rsidRDefault="009E64C7" w:rsidP="003F15EB">
      <w:pPr>
        <w:spacing w:after="0" w:line="240" w:lineRule="auto"/>
        <w:rPr>
          <w:rFonts w:ascii="Times New Roman" w:hAnsi="Times New Roman" w:cs="Times New Roman"/>
          <w:color w:val="000000" w:themeColor="text1"/>
          <w:sz w:val="24"/>
          <w:szCs w:val="24"/>
        </w:rPr>
      </w:pPr>
    </w:p>
    <w:p w14:paraId="0F57F2EA" w14:textId="4B8EF6AE" w:rsidR="001251F8" w:rsidRPr="006C12F0" w:rsidRDefault="001251F8" w:rsidP="001251F8">
      <w:pPr>
        <w:spacing w:after="0" w:line="240" w:lineRule="auto"/>
        <w:rPr>
          <w:rFonts w:ascii="Times New Roman" w:eastAsia="Times New Roman" w:hAnsi="Times New Roman" w:cs="Times New Roman"/>
          <w:b/>
          <w:bCs/>
          <w:color w:val="000000" w:themeColor="text1"/>
          <w:sz w:val="24"/>
          <w:szCs w:val="24"/>
          <w:lang w:val="en-US" w:eastAsia="ru-RU"/>
        </w:rPr>
      </w:pPr>
      <w:r w:rsidRPr="006C12F0">
        <w:rPr>
          <w:rFonts w:ascii="Times New Roman" w:eastAsia="Times New Roman" w:hAnsi="Times New Roman" w:cs="Times New Roman"/>
          <w:b/>
          <w:bCs/>
          <w:color w:val="000000" w:themeColor="text1"/>
          <w:sz w:val="24"/>
          <w:szCs w:val="24"/>
          <w:lang w:val="en-US" w:eastAsia="ru-RU"/>
        </w:rPr>
        <w:t>References</w:t>
      </w:r>
    </w:p>
    <w:p w14:paraId="469A5E4E" w14:textId="2B20C229" w:rsidR="0059349E" w:rsidRPr="006C12F0" w:rsidRDefault="0059349E" w:rsidP="001251F8">
      <w:pPr>
        <w:spacing w:after="0" w:line="240" w:lineRule="auto"/>
        <w:rPr>
          <w:rFonts w:ascii="Times New Roman" w:eastAsia="Times New Roman" w:hAnsi="Times New Roman" w:cs="Times New Roman"/>
          <w:b/>
          <w:bCs/>
          <w:color w:val="000000" w:themeColor="text1"/>
          <w:sz w:val="24"/>
          <w:szCs w:val="24"/>
          <w:lang w:val="en-US" w:eastAsia="ru-RU"/>
        </w:rPr>
      </w:pPr>
    </w:p>
    <w:p w14:paraId="32380A8E" w14:textId="2C318EC4"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1 </w:t>
      </w:r>
      <w:proofErr w:type="spellStart"/>
      <w:r w:rsidRPr="006C12F0">
        <w:rPr>
          <w:rFonts w:ascii="Times New Roman" w:hAnsi="Times New Roman" w:cs="Times New Roman"/>
          <w:color w:val="000000" w:themeColor="text1"/>
          <w:sz w:val="24"/>
          <w:szCs w:val="24"/>
          <w:lang w:val="en-US"/>
        </w:rPr>
        <w:t>Oficial'nye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volejbol'nye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pravila</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Utverzhdeny</w:t>
      </w:r>
      <w:proofErr w:type="spellEnd"/>
      <w:r w:rsidRPr="006C12F0">
        <w:rPr>
          <w:rFonts w:ascii="Times New Roman" w:hAnsi="Times New Roman" w:cs="Times New Roman"/>
          <w:color w:val="000000" w:themeColor="text1"/>
          <w:sz w:val="24"/>
          <w:szCs w:val="24"/>
          <w:lang w:val="en-US"/>
        </w:rPr>
        <w:t xml:space="preserve"> FIVB, 2005-2008 gg – Gl. 6. - p.19.</w:t>
      </w:r>
    </w:p>
    <w:p w14:paraId="2AF9A7C7" w14:textId="043ED2CB"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2 O </w:t>
      </w:r>
      <w:proofErr w:type="spellStart"/>
      <w:r w:rsidRPr="006C12F0">
        <w:rPr>
          <w:rFonts w:ascii="Times New Roman" w:hAnsi="Times New Roman" w:cs="Times New Roman"/>
          <w:color w:val="000000" w:themeColor="text1"/>
          <w:sz w:val="24"/>
          <w:szCs w:val="24"/>
          <w:lang w:val="en-US"/>
        </w:rPr>
        <w:t>taktike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igry</w:t>
      </w:r>
      <w:proofErr w:type="spellEnd"/>
      <w:r w:rsidRPr="006C12F0">
        <w:rPr>
          <w:rFonts w:ascii="Times New Roman" w:hAnsi="Times New Roman" w:cs="Times New Roman"/>
          <w:color w:val="000000" w:themeColor="text1"/>
          <w:sz w:val="24"/>
          <w:szCs w:val="24"/>
          <w:lang w:val="en-US"/>
        </w:rPr>
        <w:t xml:space="preserve"> s libero. — </w:t>
      </w:r>
      <w:proofErr w:type="spellStart"/>
      <w:r w:rsidRPr="006C12F0">
        <w:rPr>
          <w:rFonts w:ascii="Times New Roman" w:hAnsi="Times New Roman" w:cs="Times New Roman"/>
          <w:color w:val="000000" w:themeColor="text1"/>
          <w:sz w:val="24"/>
          <w:szCs w:val="24"/>
          <w:lang w:val="en-US"/>
        </w:rPr>
        <w:t>Tekst</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elektronnyj</w:t>
      </w:r>
      <w:proofErr w:type="spellEnd"/>
      <w:r w:rsidRPr="006C12F0">
        <w:rPr>
          <w:rFonts w:ascii="Times New Roman" w:hAnsi="Times New Roman" w:cs="Times New Roman"/>
          <w:color w:val="000000" w:themeColor="text1"/>
          <w:sz w:val="24"/>
          <w:szCs w:val="24"/>
          <w:lang w:val="en-US"/>
        </w:rPr>
        <w:t xml:space="preserve"> // Mir </w:t>
      </w:r>
      <w:proofErr w:type="spellStart"/>
      <w:r w:rsidRPr="006C12F0">
        <w:rPr>
          <w:rFonts w:ascii="Times New Roman" w:hAnsi="Times New Roman" w:cs="Times New Roman"/>
          <w:color w:val="000000" w:themeColor="text1"/>
          <w:sz w:val="24"/>
          <w:szCs w:val="24"/>
          <w:lang w:val="en-US"/>
        </w:rPr>
        <w:t>volejbola</w:t>
      </w:r>
      <w:proofErr w:type="spellEnd"/>
      <w:r w:rsidRPr="006C12F0">
        <w:rPr>
          <w:rFonts w:ascii="Times New Roman" w:hAnsi="Times New Roman" w:cs="Times New Roman"/>
          <w:color w:val="000000" w:themeColor="text1"/>
          <w:sz w:val="24"/>
          <w:szCs w:val="24"/>
          <w:lang w:val="en-US"/>
        </w:rPr>
        <w:t>: [</w:t>
      </w:r>
      <w:proofErr w:type="spellStart"/>
      <w:r w:rsidRPr="006C12F0">
        <w:rPr>
          <w:rFonts w:ascii="Times New Roman" w:hAnsi="Times New Roman" w:cs="Times New Roman"/>
          <w:color w:val="000000" w:themeColor="text1"/>
          <w:sz w:val="24"/>
          <w:szCs w:val="24"/>
          <w:lang w:val="en-US"/>
        </w:rPr>
        <w:t>sajt</w:t>
      </w:r>
      <w:proofErr w:type="spellEnd"/>
      <w:r w:rsidRPr="006C12F0">
        <w:rPr>
          <w:rFonts w:ascii="Times New Roman" w:hAnsi="Times New Roman" w:cs="Times New Roman"/>
          <w:color w:val="000000" w:themeColor="text1"/>
          <w:sz w:val="24"/>
          <w:szCs w:val="24"/>
          <w:lang w:val="en-US"/>
        </w:rPr>
        <w:t xml:space="preserve">]. — URL: http://fivb.narod.ru/libero.html (data </w:t>
      </w:r>
      <w:proofErr w:type="spellStart"/>
      <w:r w:rsidRPr="006C12F0">
        <w:rPr>
          <w:rFonts w:ascii="Times New Roman" w:hAnsi="Times New Roman" w:cs="Times New Roman"/>
          <w:color w:val="000000" w:themeColor="text1"/>
          <w:sz w:val="24"/>
          <w:szCs w:val="24"/>
          <w:lang w:val="en-US"/>
        </w:rPr>
        <w:t>obrashcheniya</w:t>
      </w:r>
      <w:proofErr w:type="spellEnd"/>
      <w:r w:rsidRPr="006C12F0">
        <w:rPr>
          <w:rFonts w:ascii="Times New Roman" w:hAnsi="Times New Roman" w:cs="Times New Roman"/>
          <w:color w:val="000000" w:themeColor="text1"/>
          <w:sz w:val="24"/>
          <w:szCs w:val="24"/>
          <w:lang w:val="en-US"/>
        </w:rPr>
        <w:t>: 07.10.2021).</w:t>
      </w:r>
    </w:p>
    <w:p w14:paraId="46A64DFE" w14:textId="79296433"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3 </w:t>
      </w:r>
      <w:proofErr w:type="spellStart"/>
      <w:r w:rsidRPr="006C12F0">
        <w:rPr>
          <w:rFonts w:ascii="Times New Roman" w:hAnsi="Times New Roman" w:cs="Times New Roman"/>
          <w:color w:val="000000" w:themeColor="text1"/>
          <w:sz w:val="24"/>
          <w:szCs w:val="24"/>
          <w:lang w:val="en-US"/>
        </w:rPr>
        <w:t>Kettell</w:t>
      </w:r>
      <w:proofErr w:type="spellEnd"/>
      <w:r w:rsidRPr="006C12F0">
        <w:rPr>
          <w:rFonts w:ascii="Times New Roman" w:hAnsi="Times New Roman" w:cs="Times New Roman"/>
          <w:color w:val="000000" w:themeColor="text1"/>
          <w:sz w:val="24"/>
          <w:szCs w:val="24"/>
          <w:lang w:val="en-US"/>
        </w:rPr>
        <w:t xml:space="preserve"> R.B., Eber G.U., </w:t>
      </w:r>
      <w:proofErr w:type="spellStart"/>
      <w:r w:rsidRPr="006C12F0">
        <w:rPr>
          <w:rFonts w:ascii="Times New Roman" w:hAnsi="Times New Roman" w:cs="Times New Roman"/>
          <w:color w:val="000000" w:themeColor="text1"/>
          <w:sz w:val="24"/>
          <w:szCs w:val="24"/>
          <w:lang w:val="en-US"/>
        </w:rPr>
        <w:t>Tacuska</w:t>
      </w:r>
      <w:proofErr w:type="spellEnd"/>
      <w:r w:rsidRPr="006C12F0">
        <w:rPr>
          <w:rFonts w:ascii="Times New Roman" w:hAnsi="Times New Roman" w:cs="Times New Roman"/>
          <w:color w:val="000000" w:themeColor="text1"/>
          <w:sz w:val="24"/>
          <w:szCs w:val="24"/>
          <w:lang w:val="en-US"/>
        </w:rPr>
        <w:t xml:space="preserve"> M.M. </w:t>
      </w:r>
      <w:proofErr w:type="spellStart"/>
      <w:r w:rsidRPr="006C12F0">
        <w:rPr>
          <w:rFonts w:ascii="Times New Roman" w:hAnsi="Times New Roman" w:cs="Times New Roman"/>
          <w:color w:val="000000" w:themeColor="text1"/>
          <w:sz w:val="24"/>
          <w:szCs w:val="24"/>
          <w:lang w:val="en-US"/>
        </w:rPr>
        <w:t>Rukovodstvo</w:t>
      </w:r>
      <w:proofErr w:type="spellEnd"/>
      <w:r w:rsidRPr="006C12F0">
        <w:rPr>
          <w:rFonts w:ascii="Times New Roman" w:hAnsi="Times New Roman" w:cs="Times New Roman"/>
          <w:color w:val="000000" w:themeColor="text1"/>
          <w:sz w:val="24"/>
          <w:szCs w:val="24"/>
          <w:lang w:val="en-US"/>
        </w:rPr>
        <w:t xml:space="preserve"> po </w:t>
      </w:r>
      <w:proofErr w:type="spellStart"/>
      <w:r w:rsidRPr="006C12F0">
        <w:rPr>
          <w:rFonts w:ascii="Times New Roman" w:hAnsi="Times New Roman" w:cs="Times New Roman"/>
          <w:color w:val="000000" w:themeColor="text1"/>
          <w:sz w:val="24"/>
          <w:szCs w:val="24"/>
          <w:lang w:val="en-US"/>
        </w:rPr>
        <w:t>rabote</w:t>
      </w:r>
      <w:proofErr w:type="spellEnd"/>
      <w:r w:rsidRPr="006C12F0">
        <w:rPr>
          <w:rFonts w:ascii="Times New Roman" w:hAnsi="Times New Roman" w:cs="Times New Roman"/>
          <w:color w:val="000000" w:themeColor="text1"/>
          <w:sz w:val="24"/>
          <w:szCs w:val="24"/>
          <w:lang w:val="en-US"/>
        </w:rPr>
        <w:t xml:space="preserve"> s </w:t>
      </w:r>
      <w:proofErr w:type="spellStart"/>
      <w:r w:rsidRPr="006C12F0">
        <w:rPr>
          <w:rFonts w:ascii="Times New Roman" w:hAnsi="Times New Roman" w:cs="Times New Roman"/>
          <w:color w:val="000000" w:themeColor="text1"/>
          <w:sz w:val="24"/>
          <w:szCs w:val="24"/>
          <w:lang w:val="en-US"/>
        </w:rPr>
        <w:t>voprosnikom</w:t>
      </w:r>
      <w:proofErr w:type="spellEnd"/>
      <w:r w:rsidRPr="006C12F0">
        <w:rPr>
          <w:rFonts w:ascii="Times New Roman" w:hAnsi="Times New Roman" w:cs="Times New Roman"/>
          <w:color w:val="000000" w:themeColor="text1"/>
          <w:sz w:val="24"/>
          <w:szCs w:val="24"/>
          <w:lang w:val="en-US"/>
        </w:rPr>
        <w:t xml:space="preserve"> po 16-ti </w:t>
      </w:r>
      <w:proofErr w:type="spellStart"/>
      <w:r w:rsidRPr="006C12F0">
        <w:rPr>
          <w:rFonts w:ascii="Times New Roman" w:hAnsi="Times New Roman" w:cs="Times New Roman"/>
          <w:color w:val="000000" w:themeColor="text1"/>
          <w:sz w:val="24"/>
          <w:szCs w:val="24"/>
          <w:lang w:val="en-US"/>
        </w:rPr>
        <w:t>lichnostnym</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faktoram</w:t>
      </w:r>
      <w:proofErr w:type="spellEnd"/>
      <w:r w:rsidRPr="006C12F0">
        <w:rPr>
          <w:rFonts w:ascii="Times New Roman" w:hAnsi="Times New Roman" w:cs="Times New Roman"/>
          <w:color w:val="000000" w:themeColor="text1"/>
          <w:sz w:val="24"/>
          <w:szCs w:val="24"/>
          <w:lang w:val="en-US"/>
        </w:rPr>
        <w:t xml:space="preserve"> (16PF) v </w:t>
      </w:r>
      <w:proofErr w:type="spellStart"/>
      <w:r w:rsidRPr="006C12F0">
        <w:rPr>
          <w:rFonts w:ascii="Times New Roman" w:hAnsi="Times New Roman" w:cs="Times New Roman"/>
          <w:color w:val="000000" w:themeColor="text1"/>
          <w:sz w:val="24"/>
          <w:szCs w:val="24"/>
          <w:lang w:val="en-US"/>
        </w:rPr>
        <w:t>klinicheskoj</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vospitatel'noj</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promyshlennoj</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i</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issledovatel'skoj</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psihologii</w:t>
      </w:r>
      <w:proofErr w:type="spellEnd"/>
      <w:r w:rsidRPr="006C12F0">
        <w:rPr>
          <w:rFonts w:ascii="Times New Roman" w:hAnsi="Times New Roman" w:cs="Times New Roman"/>
          <w:color w:val="000000" w:themeColor="text1"/>
          <w:sz w:val="24"/>
          <w:szCs w:val="24"/>
          <w:lang w:val="en-US"/>
        </w:rPr>
        <w:t xml:space="preserve"> s </w:t>
      </w:r>
      <w:proofErr w:type="spellStart"/>
      <w:r w:rsidRPr="006C12F0">
        <w:rPr>
          <w:rFonts w:ascii="Times New Roman" w:hAnsi="Times New Roman" w:cs="Times New Roman"/>
          <w:color w:val="000000" w:themeColor="text1"/>
          <w:sz w:val="24"/>
          <w:szCs w:val="24"/>
          <w:lang w:val="en-US"/>
        </w:rPr>
        <w:t>ispol'zovaniem</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vsekh</w:t>
      </w:r>
      <w:proofErr w:type="spellEnd"/>
      <w:r w:rsidRPr="006C12F0">
        <w:rPr>
          <w:rFonts w:ascii="Times New Roman" w:hAnsi="Times New Roman" w:cs="Times New Roman"/>
          <w:color w:val="000000" w:themeColor="text1"/>
          <w:sz w:val="24"/>
          <w:szCs w:val="24"/>
          <w:lang w:val="en-US"/>
        </w:rPr>
        <w:t xml:space="preserve"> form </w:t>
      </w:r>
      <w:proofErr w:type="spellStart"/>
      <w:r w:rsidRPr="006C12F0">
        <w:rPr>
          <w:rFonts w:ascii="Times New Roman" w:hAnsi="Times New Roman" w:cs="Times New Roman"/>
          <w:color w:val="000000" w:themeColor="text1"/>
          <w:sz w:val="24"/>
          <w:szCs w:val="24"/>
          <w:lang w:val="en-US"/>
        </w:rPr>
        <w:t>testov</w:t>
      </w:r>
      <w:proofErr w:type="spellEnd"/>
      <w:r w:rsidRPr="006C12F0">
        <w:rPr>
          <w:rFonts w:ascii="Times New Roman" w:hAnsi="Times New Roman" w:cs="Times New Roman"/>
          <w:color w:val="000000" w:themeColor="text1"/>
          <w:sz w:val="24"/>
          <w:szCs w:val="24"/>
          <w:lang w:val="en-US"/>
        </w:rPr>
        <w:t xml:space="preserve">. - M.: </w:t>
      </w:r>
      <w:proofErr w:type="spellStart"/>
      <w:r w:rsidRPr="006C12F0">
        <w:rPr>
          <w:rFonts w:ascii="Times New Roman" w:hAnsi="Times New Roman" w:cs="Times New Roman"/>
          <w:color w:val="000000" w:themeColor="text1"/>
          <w:sz w:val="24"/>
          <w:szCs w:val="24"/>
          <w:lang w:val="en-US"/>
        </w:rPr>
        <w:t>Izd</w:t>
      </w:r>
      <w:proofErr w:type="spellEnd"/>
      <w:r w:rsidRPr="006C12F0">
        <w:rPr>
          <w:rFonts w:ascii="Times New Roman" w:hAnsi="Times New Roman" w:cs="Times New Roman"/>
          <w:color w:val="000000" w:themeColor="text1"/>
          <w:sz w:val="24"/>
          <w:szCs w:val="24"/>
          <w:lang w:val="en-US"/>
        </w:rPr>
        <w:t>. VNIIFK, 1970. - 250 s.</w:t>
      </w:r>
    </w:p>
    <w:p w14:paraId="750AD4CC" w14:textId="43F5EA0B"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4 Kalinin E.A. </w:t>
      </w:r>
      <w:proofErr w:type="spellStart"/>
      <w:r w:rsidRPr="006C12F0">
        <w:rPr>
          <w:rFonts w:ascii="Times New Roman" w:hAnsi="Times New Roman" w:cs="Times New Roman"/>
          <w:color w:val="000000" w:themeColor="text1"/>
          <w:sz w:val="24"/>
          <w:szCs w:val="24"/>
          <w:lang w:val="en-US"/>
        </w:rPr>
        <w:t>Voprosy</w:t>
      </w:r>
      <w:proofErr w:type="spellEnd"/>
      <w:r w:rsidRPr="006C12F0">
        <w:rPr>
          <w:rFonts w:ascii="Times New Roman" w:hAnsi="Times New Roman" w:cs="Times New Roman"/>
          <w:color w:val="000000" w:themeColor="text1"/>
          <w:sz w:val="24"/>
          <w:szCs w:val="24"/>
          <w:lang w:val="en-US"/>
        </w:rPr>
        <w:t xml:space="preserve"> k </w:t>
      </w:r>
      <w:proofErr w:type="spellStart"/>
      <w:r w:rsidRPr="006C12F0">
        <w:rPr>
          <w:rFonts w:ascii="Times New Roman" w:hAnsi="Times New Roman" w:cs="Times New Roman"/>
          <w:color w:val="000000" w:themeColor="text1"/>
          <w:sz w:val="24"/>
          <w:szCs w:val="24"/>
          <w:lang w:val="en-US"/>
        </w:rPr>
        <w:t>metodike</w:t>
      </w:r>
      <w:proofErr w:type="spellEnd"/>
      <w:r w:rsidRPr="006C12F0">
        <w:rPr>
          <w:rFonts w:ascii="Times New Roman" w:hAnsi="Times New Roman" w:cs="Times New Roman"/>
          <w:color w:val="000000" w:themeColor="text1"/>
          <w:sz w:val="24"/>
          <w:szCs w:val="24"/>
          <w:lang w:val="en-US"/>
        </w:rPr>
        <w:t xml:space="preserve"> MSD. - M.: VNIIFK, 1982. - 8 s.</w:t>
      </w:r>
    </w:p>
    <w:p w14:paraId="3B9299E9" w14:textId="4C208907"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5 Lakin G.F. </w:t>
      </w:r>
      <w:proofErr w:type="spellStart"/>
      <w:r w:rsidRPr="006C12F0">
        <w:rPr>
          <w:rFonts w:ascii="Times New Roman" w:hAnsi="Times New Roman" w:cs="Times New Roman"/>
          <w:color w:val="000000" w:themeColor="text1"/>
          <w:sz w:val="24"/>
          <w:szCs w:val="24"/>
          <w:lang w:val="en-US"/>
        </w:rPr>
        <w:t>Biometriya</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Uch</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posobie</w:t>
      </w:r>
      <w:proofErr w:type="spellEnd"/>
      <w:r w:rsidRPr="006C12F0">
        <w:rPr>
          <w:rFonts w:ascii="Times New Roman" w:hAnsi="Times New Roman" w:cs="Times New Roman"/>
          <w:color w:val="000000" w:themeColor="text1"/>
          <w:sz w:val="24"/>
          <w:szCs w:val="24"/>
          <w:lang w:val="en-US"/>
        </w:rPr>
        <w:t xml:space="preserve">. - 4-e </w:t>
      </w:r>
      <w:proofErr w:type="spellStart"/>
      <w:r w:rsidRPr="006C12F0">
        <w:rPr>
          <w:rFonts w:ascii="Times New Roman" w:hAnsi="Times New Roman" w:cs="Times New Roman"/>
          <w:color w:val="000000" w:themeColor="text1"/>
          <w:sz w:val="24"/>
          <w:szCs w:val="24"/>
          <w:lang w:val="en-US"/>
        </w:rPr>
        <w:t>izd</w:t>
      </w:r>
      <w:proofErr w:type="spellEnd"/>
      <w:r w:rsidRPr="006C12F0">
        <w:rPr>
          <w:rFonts w:ascii="Times New Roman" w:hAnsi="Times New Roman" w:cs="Times New Roman"/>
          <w:color w:val="000000" w:themeColor="text1"/>
          <w:sz w:val="24"/>
          <w:szCs w:val="24"/>
          <w:lang w:val="en-US"/>
        </w:rPr>
        <w:t xml:space="preserve">. - </w:t>
      </w:r>
      <w:proofErr w:type="spellStart"/>
      <w:r w:rsidRPr="006C12F0">
        <w:rPr>
          <w:rFonts w:ascii="Times New Roman" w:hAnsi="Times New Roman" w:cs="Times New Roman"/>
          <w:color w:val="000000" w:themeColor="text1"/>
          <w:sz w:val="24"/>
          <w:szCs w:val="24"/>
          <w:lang w:val="en-US"/>
        </w:rPr>
        <w:t>pererab</w:t>
      </w:r>
      <w:proofErr w:type="spellEnd"/>
      <w:r w:rsidRPr="006C12F0">
        <w:rPr>
          <w:rFonts w:ascii="Times New Roman" w:hAnsi="Times New Roman" w:cs="Times New Roman"/>
          <w:color w:val="000000" w:themeColor="text1"/>
          <w:sz w:val="24"/>
          <w:szCs w:val="24"/>
          <w:lang w:val="en-US"/>
        </w:rPr>
        <w:t xml:space="preserve"> i dop. – M.: </w:t>
      </w:r>
      <w:proofErr w:type="spellStart"/>
      <w:r w:rsidRPr="006C12F0">
        <w:rPr>
          <w:rFonts w:ascii="Times New Roman" w:hAnsi="Times New Roman" w:cs="Times New Roman"/>
          <w:color w:val="000000" w:themeColor="text1"/>
          <w:sz w:val="24"/>
          <w:szCs w:val="24"/>
          <w:lang w:val="en-US"/>
        </w:rPr>
        <w:t>Vysshaya</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shkola</w:t>
      </w:r>
      <w:proofErr w:type="spellEnd"/>
      <w:r w:rsidRPr="006C12F0">
        <w:rPr>
          <w:rFonts w:ascii="Times New Roman" w:hAnsi="Times New Roman" w:cs="Times New Roman"/>
          <w:color w:val="000000" w:themeColor="text1"/>
          <w:sz w:val="24"/>
          <w:szCs w:val="24"/>
          <w:lang w:val="en-US"/>
        </w:rPr>
        <w:t>, 1990. - 352 s.</w:t>
      </w:r>
    </w:p>
    <w:p w14:paraId="0227469B" w14:textId="1735B400"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6 </w:t>
      </w:r>
      <w:proofErr w:type="spellStart"/>
      <w:r w:rsidRPr="006C12F0">
        <w:rPr>
          <w:rFonts w:ascii="Times New Roman" w:hAnsi="Times New Roman" w:cs="Times New Roman"/>
          <w:color w:val="000000" w:themeColor="text1"/>
          <w:sz w:val="24"/>
          <w:szCs w:val="24"/>
          <w:lang w:val="en-US"/>
        </w:rPr>
        <w:t>Metodicheskie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rekomendacii</w:t>
      </w:r>
      <w:proofErr w:type="spellEnd"/>
      <w:r w:rsidRPr="006C12F0">
        <w:rPr>
          <w:rFonts w:ascii="Times New Roman" w:hAnsi="Times New Roman" w:cs="Times New Roman"/>
          <w:color w:val="000000" w:themeColor="text1"/>
          <w:sz w:val="24"/>
          <w:szCs w:val="24"/>
          <w:lang w:val="en-US"/>
        </w:rPr>
        <w:t xml:space="preserve"> po </w:t>
      </w:r>
      <w:proofErr w:type="spellStart"/>
      <w:r w:rsidRPr="006C12F0">
        <w:rPr>
          <w:rFonts w:ascii="Times New Roman" w:hAnsi="Times New Roman" w:cs="Times New Roman"/>
          <w:color w:val="000000" w:themeColor="text1"/>
          <w:sz w:val="24"/>
          <w:szCs w:val="24"/>
          <w:lang w:val="en-US"/>
        </w:rPr>
        <w:t>podgotovke</w:t>
      </w:r>
      <w:proofErr w:type="spellEnd"/>
      <w:r w:rsidRPr="006C12F0">
        <w:rPr>
          <w:rFonts w:ascii="Times New Roman" w:hAnsi="Times New Roman" w:cs="Times New Roman"/>
          <w:color w:val="000000" w:themeColor="text1"/>
          <w:sz w:val="24"/>
          <w:szCs w:val="24"/>
          <w:lang w:val="en-US"/>
        </w:rPr>
        <w:t xml:space="preserve"> libero / </w:t>
      </w:r>
      <w:proofErr w:type="spellStart"/>
      <w:r w:rsidRPr="006C12F0">
        <w:rPr>
          <w:rFonts w:ascii="Times New Roman" w:hAnsi="Times New Roman" w:cs="Times New Roman"/>
          <w:color w:val="000000" w:themeColor="text1"/>
          <w:sz w:val="24"/>
          <w:szCs w:val="24"/>
          <w:lang w:val="en-US"/>
        </w:rPr>
        <w:t>Metodicheskoe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posobie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Fomin</w:t>
      </w:r>
      <w:proofErr w:type="spellEnd"/>
      <w:r w:rsidRPr="006C12F0">
        <w:rPr>
          <w:rFonts w:ascii="Times New Roman" w:hAnsi="Times New Roman" w:cs="Times New Roman"/>
          <w:color w:val="000000" w:themeColor="text1"/>
          <w:sz w:val="24"/>
          <w:szCs w:val="24"/>
          <w:lang w:val="en-US"/>
        </w:rPr>
        <w:t xml:space="preserve"> E.V., </w:t>
      </w:r>
      <w:proofErr w:type="spellStart"/>
      <w:r w:rsidRPr="006C12F0">
        <w:rPr>
          <w:rFonts w:ascii="Times New Roman" w:hAnsi="Times New Roman" w:cs="Times New Roman"/>
          <w:color w:val="000000" w:themeColor="text1"/>
          <w:sz w:val="24"/>
          <w:szCs w:val="24"/>
          <w:lang w:val="en-US"/>
        </w:rPr>
        <w:t>Verbov</w:t>
      </w:r>
      <w:proofErr w:type="spellEnd"/>
      <w:r w:rsidRPr="006C12F0">
        <w:rPr>
          <w:rFonts w:ascii="Times New Roman" w:hAnsi="Times New Roman" w:cs="Times New Roman"/>
          <w:color w:val="000000" w:themeColor="text1"/>
          <w:sz w:val="24"/>
          <w:szCs w:val="24"/>
          <w:lang w:val="en-US"/>
        </w:rPr>
        <w:t xml:space="preserve"> A. – Moskva, VFV. - </w:t>
      </w:r>
      <w:proofErr w:type="spellStart"/>
      <w:r w:rsidRPr="006C12F0">
        <w:rPr>
          <w:rFonts w:ascii="Times New Roman" w:hAnsi="Times New Roman" w:cs="Times New Roman"/>
          <w:color w:val="000000" w:themeColor="text1"/>
          <w:sz w:val="24"/>
          <w:szCs w:val="24"/>
          <w:lang w:val="en-US"/>
        </w:rPr>
        <w:t>Vyp</w:t>
      </w:r>
      <w:proofErr w:type="spellEnd"/>
      <w:r w:rsidRPr="006C12F0">
        <w:rPr>
          <w:rFonts w:ascii="Times New Roman" w:hAnsi="Times New Roman" w:cs="Times New Roman"/>
          <w:color w:val="000000" w:themeColor="text1"/>
          <w:sz w:val="24"/>
          <w:szCs w:val="24"/>
          <w:lang w:val="en-US"/>
        </w:rPr>
        <w:t>. № 6. - S. 4-18.</w:t>
      </w:r>
    </w:p>
    <w:p w14:paraId="37CC5C4F" w14:textId="02473168"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7 </w:t>
      </w:r>
      <w:proofErr w:type="spellStart"/>
      <w:r w:rsidRPr="006C12F0">
        <w:rPr>
          <w:rFonts w:ascii="Times New Roman" w:hAnsi="Times New Roman" w:cs="Times New Roman"/>
          <w:color w:val="000000" w:themeColor="text1"/>
          <w:sz w:val="24"/>
          <w:szCs w:val="24"/>
          <w:lang w:val="en-US"/>
        </w:rPr>
        <w:t>Ragozin</w:t>
      </w:r>
      <w:proofErr w:type="spellEnd"/>
      <w:r w:rsidRPr="006C12F0">
        <w:rPr>
          <w:rFonts w:ascii="Times New Roman" w:hAnsi="Times New Roman" w:cs="Times New Roman"/>
          <w:color w:val="000000" w:themeColor="text1"/>
          <w:sz w:val="24"/>
          <w:szCs w:val="24"/>
          <w:lang w:val="en-US"/>
        </w:rPr>
        <w:t xml:space="preserve"> N.M. </w:t>
      </w:r>
      <w:proofErr w:type="spellStart"/>
      <w:r w:rsidRPr="006C12F0">
        <w:rPr>
          <w:rFonts w:ascii="Times New Roman" w:hAnsi="Times New Roman" w:cs="Times New Roman"/>
          <w:color w:val="000000" w:themeColor="text1"/>
          <w:sz w:val="24"/>
          <w:szCs w:val="24"/>
          <w:lang w:val="en-US"/>
        </w:rPr>
        <w:t>Individualizaciya</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podgotovki</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volejbolistov</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Uchebno-metodicheskoe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posobie</w:t>
      </w:r>
      <w:proofErr w:type="spellEnd"/>
      <w:r w:rsidRPr="006C12F0">
        <w:rPr>
          <w:rFonts w:ascii="Times New Roman" w:hAnsi="Times New Roman" w:cs="Times New Roman"/>
          <w:color w:val="000000" w:themeColor="text1"/>
          <w:sz w:val="24"/>
          <w:szCs w:val="24"/>
          <w:lang w:val="en-US"/>
        </w:rPr>
        <w:t xml:space="preserve">. - Almaty: </w:t>
      </w:r>
      <w:proofErr w:type="spellStart"/>
      <w:r w:rsidRPr="006C12F0">
        <w:rPr>
          <w:rFonts w:ascii="Times New Roman" w:hAnsi="Times New Roman" w:cs="Times New Roman"/>
          <w:color w:val="000000" w:themeColor="text1"/>
          <w:sz w:val="24"/>
          <w:szCs w:val="24"/>
          <w:lang w:val="en-US"/>
        </w:rPr>
        <w:t>KazAST</w:t>
      </w:r>
      <w:proofErr w:type="spellEnd"/>
      <w:r w:rsidRPr="006C12F0">
        <w:rPr>
          <w:rFonts w:ascii="Times New Roman" w:hAnsi="Times New Roman" w:cs="Times New Roman"/>
          <w:color w:val="000000" w:themeColor="text1"/>
          <w:sz w:val="24"/>
          <w:szCs w:val="24"/>
          <w:lang w:val="en-US"/>
        </w:rPr>
        <w:t>, 2001 - S. 46.</w:t>
      </w:r>
    </w:p>
    <w:p w14:paraId="22C560FC" w14:textId="003F0840" w:rsidR="0059349E" w:rsidRPr="006C12F0" w:rsidRDefault="0059349E" w:rsidP="0059349E">
      <w:pPr>
        <w:spacing w:after="0" w:line="240" w:lineRule="auto"/>
        <w:ind w:firstLine="567"/>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lang w:val="en-US"/>
        </w:rPr>
        <w:t xml:space="preserve">8 </w:t>
      </w:r>
      <w:proofErr w:type="spellStart"/>
      <w:r w:rsidRPr="006C12F0">
        <w:rPr>
          <w:rFonts w:ascii="Times New Roman" w:hAnsi="Times New Roman" w:cs="Times New Roman"/>
          <w:color w:val="000000" w:themeColor="text1"/>
          <w:sz w:val="24"/>
          <w:szCs w:val="24"/>
          <w:lang w:val="en-US"/>
        </w:rPr>
        <w:t>Nekotorye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aspekty</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trenirovki</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volejbol'nogo</w:t>
      </w:r>
      <w:proofErr w:type="spellEnd"/>
      <w:r w:rsidRPr="006C12F0">
        <w:rPr>
          <w:rFonts w:ascii="Times New Roman" w:hAnsi="Times New Roman" w:cs="Times New Roman"/>
          <w:color w:val="000000" w:themeColor="text1"/>
          <w:sz w:val="24"/>
          <w:szCs w:val="24"/>
          <w:lang w:val="en-US"/>
        </w:rPr>
        <w:t xml:space="preserve"> libero. </w:t>
      </w:r>
      <w:proofErr w:type="spellStart"/>
      <w:r w:rsidRPr="006C12F0">
        <w:rPr>
          <w:rFonts w:ascii="Times New Roman" w:hAnsi="Times New Roman" w:cs="Times New Roman"/>
          <w:color w:val="000000" w:themeColor="text1"/>
          <w:sz w:val="24"/>
          <w:szCs w:val="24"/>
          <w:lang w:val="en-US"/>
        </w:rPr>
        <w:t>Metodicheskie</w:t>
      </w:r>
      <w:proofErr w:type="spellEnd"/>
      <w:r w:rsidRPr="006C12F0">
        <w:rPr>
          <w:rFonts w:ascii="Times New Roman" w:hAnsi="Times New Roman" w:cs="Times New Roman"/>
          <w:color w:val="000000" w:themeColor="text1"/>
          <w:sz w:val="24"/>
          <w:szCs w:val="24"/>
          <w:lang w:val="en-US"/>
        </w:rPr>
        <w:t xml:space="preserve"> </w:t>
      </w:r>
      <w:proofErr w:type="spellStart"/>
      <w:r w:rsidRPr="006C12F0">
        <w:rPr>
          <w:rFonts w:ascii="Times New Roman" w:hAnsi="Times New Roman" w:cs="Times New Roman"/>
          <w:color w:val="000000" w:themeColor="text1"/>
          <w:sz w:val="24"/>
          <w:szCs w:val="24"/>
          <w:lang w:val="en-US"/>
        </w:rPr>
        <w:t>rekomendacii</w:t>
      </w:r>
      <w:proofErr w:type="spellEnd"/>
      <w:r w:rsidRPr="006C12F0">
        <w:rPr>
          <w:rFonts w:ascii="Times New Roman" w:hAnsi="Times New Roman" w:cs="Times New Roman"/>
          <w:color w:val="000000" w:themeColor="text1"/>
          <w:sz w:val="24"/>
          <w:szCs w:val="24"/>
          <w:lang w:val="en-US"/>
        </w:rPr>
        <w:t xml:space="preserve"> / A.V. </w:t>
      </w:r>
      <w:proofErr w:type="spellStart"/>
      <w:r w:rsidRPr="006C12F0">
        <w:rPr>
          <w:rFonts w:ascii="Times New Roman" w:hAnsi="Times New Roman" w:cs="Times New Roman"/>
          <w:color w:val="000000" w:themeColor="text1"/>
          <w:sz w:val="24"/>
          <w:szCs w:val="24"/>
          <w:lang w:val="en-US"/>
        </w:rPr>
        <w:t>Belyaev</w:t>
      </w:r>
      <w:proofErr w:type="spellEnd"/>
      <w:r w:rsidRPr="006C12F0">
        <w:rPr>
          <w:rFonts w:ascii="Times New Roman" w:hAnsi="Times New Roman" w:cs="Times New Roman"/>
          <w:color w:val="000000" w:themeColor="text1"/>
          <w:sz w:val="24"/>
          <w:szCs w:val="24"/>
          <w:lang w:val="en-US"/>
        </w:rPr>
        <w:t xml:space="preserve">, M.V. </w:t>
      </w:r>
      <w:proofErr w:type="spellStart"/>
      <w:r w:rsidRPr="006C12F0">
        <w:rPr>
          <w:rFonts w:ascii="Times New Roman" w:hAnsi="Times New Roman" w:cs="Times New Roman"/>
          <w:color w:val="000000" w:themeColor="text1"/>
          <w:sz w:val="24"/>
          <w:szCs w:val="24"/>
          <w:lang w:val="en-US"/>
        </w:rPr>
        <w:t>Savin</w:t>
      </w:r>
      <w:proofErr w:type="spellEnd"/>
      <w:r w:rsidRPr="006C12F0">
        <w:rPr>
          <w:rFonts w:ascii="Times New Roman" w:hAnsi="Times New Roman" w:cs="Times New Roman"/>
          <w:color w:val="000000" w:themeColor="text1"/>
          <w:sz w:val="24"/>
          <w:szCs w:val="24"/>
          <w:lang w:val="en-US"/>
        </w:rPr>
        <w:t xml:space="preserve"> - M: VFV, RGUFK. - S. 3-15.</w:t>
      </w:r>
    </w:p>
    <w:p w14:paraId="58F70206" w14:textId="77777777" w:rsidR="009E64C7" w:rsidRPr="006C12F0" w:rsidRDefault="009E64C7" w:rsidP="0059349E">
      <w:pPr>
        <w:spacing w:after="0" w:line="240" w:lineRule="auto"/>
        <w:ind w:firstLine="567"/>
        <w:jc w:val="both"/>
        <w:rPr>
          <w:rFonts w:ascii="Times New Roman" w:hAnsi="Times New Roman" w:cs="Times New Roman"/>
          <w:b/>
          <w:color w:val="FF0000"/>
          <w:sz w:val="24"/>
          <w:szCs w:val="24"/>
          <w:lang w:val="en-US"/>
        </w:rPr>
      </w:pPr>
    </w:p>
    <w:p w14:paraId="17158FC0" w14:textId="77777777" w:rsidR="006B332E" w:rsidRPr="006C12F0" w:rsidRDefault="006B332E" w:rsidP="003F15EB">
      <w:pPr>
        <w:spacing w:after="0" w:line="240" w:lineRule="auto"/>
        <w:rPr>
          <w:rFonts w:ascii="Times New Roman" w:hAnsi="Times New Roman" w:cs="Times New Roman"/>
          <w:b/>
          <w:sz w:val="24"/>
          <w:szCs w:val="24"/>
          <w:lang w:val="en-US"/>
        </w:rPr>
      </w:pPr>
    </w:p>
    <w:p w14:paraId="31387DFC" w14:textId="77777777" w:rsidR="009E64C7" w:rsidRPr="006C12F0" w:rsidRDefault="009E64C7" w:rsidP="003F15EB">
      <w:pPr>
        <w:spacing w:after="0" w:line="240" w:lineRule="auto"/>
        <w:rPr>
          <w:rFonts w:ascii="Times New Roman" w:hAnsi="Times New Roman" w:cs="Times New Roman"/>
          <w:b/>
          <w:sz w:val="24"/>
          <w:szCs w:val="24"/>
          <w:lang w:val="en-US"/>
        </w:rPr>
      </w:pPr>
    </w:p>
    <w:p w14:paraId="74BFB8E7"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074036E5"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5AECF6D7"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0E1FC1CB"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66667828"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5299B7FA"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5321AF30"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20F44C77"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70632281"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0E44F1F6"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40C7D733"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4E0E43DC"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16F72193"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385269F9" w14:textId="77777777" w:rsidR="006C12F0" w:rsidRPr="00E1265C" w:rsidRDefault="006C12F0" w:rsidP="0096004C">
      <w:pPr>
        <w:autoSpaceDE w:val="0"/>
        <w:autoSpaceDN w:val="0"/>
        <w:adjustRightInd w:val="0"/>
        <w:spacing w:after="0" w:line="288" w:lineRule="auto"/>
        <w:jc w:val="both"/>
        <w:rPr>
          <w:rFonts w:ascii="Times New Roman" w:hAnsi="Times New Roman" w:cs="Times New Roman"/>
          <w:sz w:val="24"/>
          <w:szCs w:val="24"/>
          <w:lang w:val="en-US"/>
        </w:rPr>
      </w:pPr>
    </w:p>
    <w:p w14:paraId="53852246" w14:textId="7709E4D7" w:rsidR="006C12F0" w:rsidRPr="006C12F0" w:rsidRDefault="006C12F0" w:rsidP="0096004C">
      <w:pPr>
        <w:autoSpaceDE w:val="0"/>
        <w:autoSpaceDN w:val="0"/>
        <w:adjustRightInd w:val="0"/>
        <w:spacing w:after="0" w:line="288" w:lineRule="auto"/>
        <w:jc w:val="both"/>
        <w:rPr>
          <w:rFonts w:ascii="Times New Roman" w:hAnsi="Times New Roman" w:cs="Times New Roman"/>
          <w:b/>
          <w:bCs/>
          <w:color w:val="000000" w:themeColor="text1"/>
          <w:sz w:val="24"/>
          <w:szCs w:val="24"/>
        </w:rPr>
      </w:pPr>
      <w:r w:rsidRPr="006C12F0">
        <w:rPr>
          <w:rFonts w:ascii="Times New Roman" w:hAnsi="Times New Roman" w:cs="Times New Roman"/>
          <w:b/>
          <w:bCs/>
          <w:color w:val="000000" w:themeColor="text1"/>
          <w:sz w:val="24"/>
          <w:szCs w:val="24"/>
        </w:rPr>
        <w:lastRenderedPageBreak/>
        <w:t>СВЕДЕНИЯ ОБ АВТОРАХ</w:t>
      </w:r>
    </w:p>
    <w:p w14:paraId="28732F55" w14:textId="77777777" w:rsidR="006C12F0" w:rsidRDefault="006C12F0" w:rsidP="0096004C">
      <w:pPr>
        <w:autoSpaceDE w:val="0"/>
        <w:autoSpaceDN w:val="0"/>
        <w:adjustRightInd w:val="0"/>
        <w:spacing w:after="0" w:line="288" w:lineRule="auto"/>
        <w:jc w:val="both"/>
        <w:rPr>
          <w:rFonts w:ascii="Times New Roman" w:hAnsi="Times New Roman" w:cs="Times New Roman"/>
          <w:sz w:val="24"/>
          <w:szCs w:val="24"/>
        </w:rPr>
      </w:pPr>
    </w:p>
    <w:p w14:paraId="5DBE8BF8" w14:textId="2DA485EF" w:rsidR="006C12F0" w:rsidRPr="006C12F0" w:rsidRDefault="0096004C" w:rsidP="0096004C">
      <w:pPr>
        <w:autoSpaceDE w:val="0"/>
        <w:autoSpaceDN w:val="0"/>
        <w:adjustRightInd w:val="0"/>
        <w:spacing w:after="0" w:line="288" w:lineRule="auto"/>
        <w:jc w:val="both"/>
        <w:rPr>
          <w:rFonts w:ascii="Times New Roman" w:hAnsi="Times New Roman" w:cs="Times New Roman"/>
          <w:color w:val="000000" w:themeColor="text1"/>
          <w:sz w:val="24"/>
          <w:szCs w:val="24"/>
        </w:rPr>
      </w:pPr>
      <w:proofErr w:type="spellStart"/>
      <w:r w:rsidRPr="00B059FA">
        <w:rPr>
          <w:rFonts w:ascii="Times New Roman" w:hAnsi="Times New Roman" w:cs="Times New Roman"/>
          <w:b/>
          <w:bCs/>
          <w:sz w:val="24"/>
          <w:szCs w:val="24"/>
        </w:rPr>
        <w:t>Гераськин</w:t>
      </w:r>
      <w:proofErr w:type="spellEnd"/>
      <w:r w:rsidRPr="00B059FA">
        <w:rPr>
          <w:rFonts w:ascii="Times New Roman" w:hAnsi="Times New Roman" w:cs="Times New Roman"/>
          <w:b/>
          <w:bCs/>
          <w:sz w:val="24"/>
          <w:szCs w:val="24"/>
        </w:rPr>
        <w:t xml:space="preserve"> Анатолий Александрович</w:t>
      </w:r>
      <w:r w:rsidRPr="006C12F0">
        <w:rPr>
          <w:rFonts w:ascii="Times New Roman" w:hAnsi="Times New Roman" w:cs="Times New Roman"/>
          <w:sz w:val="24"/>
          <w:szCs w:val="24"/>
        </w:rPr>
        <w:t xml:space="preserve"> </w:t>
      </w:r>
      <w:r w:rsidR="00B059FA">
        <w:rPr>
          <w:rFonts w:ascii="Times New Roman" w:hAnsi="Times New Roman" w:cs="Times New Roman"/>
          <w:sz w:val="24"/>
          <w:szCs w:val="24"/>
        </w:rPr>
        <w:t xml:space="preserve">- </w:t>
      </w:r>
      <w:r w:rsidRPr="006C12F0">
        <w:rPr>
          <w:rFonts w:ascii="Times New Roman" w:hAnsi="Times New Roman" w:cs="Times New Roman"/>
          <w:sz w:val="24"/>
          <w:szCs w:val="24"/>
        </w:rPr>
        <w:t xml:space="preserve">кандидат педагогических наук, доцент, профессор РАЕ, </w:t>
      </w:r>
      <w:r w:rsidR="006C12F0" w:rsidRPr="006C12F0">
        <w:rPr>
          <w:rFonts w:ascii="Times New Roman" w:eastAsia="Times New Roman" w:hAnsi="Times New Roman" w:cs="Times New Roman"/>
          <w:color w:val="000000" w:themeColor="text1"/>
          <w:sz w:val="24"/>
          <w:szCs w:val="24"/>
          <w:lang w:eastAsia="ru-RU"/>
        </w:rPr>
        <w:t>Ишимский педагогический институт, филиал Тюменского государственного университета, г. Ишим, Россия</w:t>
      </w:r>
      <w:r w:rsidR="006C12F0" w:rsidRPr="006C12F0">
        <w:rPr>
          <w:rFonts w:ascii="Times New Roman" w:hAnsi="Times New Roman" w:cs="Times New Roman"/>
          <w:color w:val="000000" w:themeColor="text1"/>
          <w:sz w:val="24"/>
          <w:szCs w:val="24"/>
        </w:rPr>
        <w:t xml:space="preserve"> </w:t>
      </w:r>
    </w:p>
    <w:p w14:paraId="5F460017" w14:textId="65E00221" w:rsidR="0096004C" w:rsidRPr="004C340A" w:rsidRDefault="0096004C" w:rsidP="0096004C">
      <w:pPr>
        <w:autoSpaceDE w:val="0"/>
        <w:autoSpaceDN w:val="0"/>
        <w:adjustRightInd w:val="0"/>
        <w:spacing w:after="0" w:line="288" w:lineRule="auto"/>
        <w:jc w:val="both"/>
        <w:rPr>
          <w:rFonts w:ascii="Times New Roman" w:hAnsi="Times New Roman" w:cs="Times New Roman"/>
          <w:color w:val="000000" w:themeColor="text1"/>
          <w:sz w:val="24"/>
          <w:szCs w:val="24"/>
          <w:lang w:val="en-US"/>
        </w:rPr>
      </w:pPr>
      <w:r w:rsidRPr="006C12F0">
        <w:rPr>
          <w:rFonts w:ascii="Times New Roman" w:hAnsi="Times New Roman" w:cs="Times New Roman"/>
          <w:color w:val="000000" w:themeColor="text1"/>
          <w:sz w:val="24"/>
          <w:szCs w:val="24"/>
        </w:rPr>
        <w:t>тел</w:t>
      </w:r>
      <w:r w:rsidRPr="004C340A">
        <w:rPr>
          <w:rFonts w:ascii="Times New Roman" w:hAnsi="Times New Roman" w:cs="Times New Roman"/>
          <w:color w:val="000000" w:themeColor="text1"/>
          <w:sz w:val="24"/>
          <w:szCs w:val="24"/>
          <w:lang w:val="en-US"/>
        </w:rPr>
        <w:t xml:space="preserve"> +7 908-117-18-35, </w:t>
      </w:r>
      <w:hyperlink r:id="rId9" w:history="1">
        <w:r w:rsidRPr="004C340A">
          <w:rPr>
            <w:rStyle w:val="a7"/>
            <w:rFonts w:ascii="Times New Roman" w:hAnsi="Times New Roman" w:cs="Times New Roman"/>
            <w:color w:val="000000" w:themeColor="text1"/>
            <w:sz w:val="24"/>
            <w:szCs w:val="24"/>
            <w:u w:val="none"/>
            <w:lang w:val="en-US"/>
          </w:rPr>
          <w:t>anatoly_geraskin@mail.ru</w:t>
        </w:r>
      </w:hyperlink>
      <w:r w:rsidRPr="004C340A">
        <w:rPr>
          <w:rFonts w:ascii="Times New Roman" w:hAnsi="Times New Roman" w:cs="Times New Roman"/>
          <w:color w:val="000000" w:themeColor="text1"/>
          <w:sz w:val="24"/>
          <w:szCs w:val="24"/>
          <w:lang w:val="en-US"/>
        </w:rPr>
        <w:t xml:space="preserve"> </w:t>
      </w:r>
    </w:p>
    <w:p w14:paraId="015AD11F" w14:textId="60FE380B" w:rsidR="004C340A" w:rsidRPr="004C340A" w:rsidRDefault="00116243" w:rsidP="004C340A">
      <w:pPr>
        <w:spacing w:after="0" w:line="240" w:lineRule="auto"/>
        <w:rPr>
          <w:rFonts w:ascii="Times New Roman" w:hAnsi="Times New Roman" w:cs="Times New Roman"/>
          <w:color w:val="000000" w:themeColor="text1"/>
          <w:sz w:val="24"/>
          <w:szCs w:val="24"/>
          <w:lang w:val="en-US"/>
        </w:rPr>
      </w:pPr>
      <w:proofErr w:type="spellStart"/>
      <w:r w:rsidRPr="00116243">
        <w:rPr>
          <w:rFonts w:ascii="Times New Roman" w:hAnsi="Times New Roman" w:cs="Times New Roman"/>
          <w:b/>
          <w:bCs/>
          <w:color w:val="000000" w:themeColor="text1"/>
          <w:sz w:val="24"/>
          <w:szCs w:val="24"/>
          <w:lang w:val="en-US"/>
        </w:rPr>
        <w:t>Geraskin</w:t>
      </w:r>
      <w:proofErr w:type="spellEnd"/>
      <w:r w:rsidRPr="00116243">
        <w:rPr>
          <w:rFonts w:ascii="Times New Roman" w:hAnsi="Times New Roman" w:cs="Times New Roman"/>
          <w:b/>
          <w:bCs/>
          <w:color w:val="000000" w:themeColor="text1"/>
          <w:sz w:val="24"/>
          <w:szCs w:val="24"/>
          <w:lang w:val="en-US"/>
        </w:rPr>
        <w:t xml:space="preserve"> </w:t>
      </w:r>
      <w:r w:rsidR="004C340A" w:rsidRPr="00116243">
        <w:rPr>
          <w:rFonts w:ascii="Times New Roman" w:hAnsi="Times New Roman" w:cs="Times New Roman"/>
          <w:b/>
          <w:bCs/>
          <w:color w:val="000000" w:themeColor="text1"/>
          <w:sz w:val="24"/>
          <w:szCs w:val="24"/>
          <w:lang w:val="en-US"/>
        </w:rPr>
        <w:t xml:space="preserve">Anatoly </w:t>
      </w:r>
      <w:r w:rsidR="004C340A" w:rsidRPr="004C340A">
        <w:rPr>
          <w:rFonts w:ascii="Times New Roman" w:hAnsi="Times New Roman" w:cs="Times New Roman"/>
          <w:color w:val="000000" w:themeColor="text1"/>
          <w:sz w:val="24"/>
          <w:szCs w:val="24"/>
          <w:lang w:val="en-US"/>
        </w:rPr>
        <w:t>- Candidate of Pedagogical Sciences, Associate Professor, Professor of the Russian Academy of Natural Sciences, Ishim Pedagogical Institute, branch of Tyumen State University, Ishim, Russia</w:t>
      </w:r>
    </w:p>
    <w:p w14:paraId="14155207" w14:textId="77777777" w:rsidR="004C340A" w:rsidRPr="00E1265C" w:rsidRDefault="004C340A" w:rsidP="004C340A">
      <w:pPr>
        <w:spacing w:after="0" w:line="240" w:lineRule="auto"/>
        <w:rPr>
          <w:rFonts w:ascii="Times New Roman" w:hAnsi="Times New Roman" w:cs="Times New Roman"/>
          <w:color w:val="000000" w:themeColor="text1"/>
          <w:sz w:val="24"/>
          <w:szCs w:val="24"/>
        </w:rPr>
      </w:pPr>
      <w:proofErr w:type="spellStart"/>
      <w:r w:rsidRPr="004C340A">
        <w:rPr>
          <w:rFonts w:ascii="Times New Roman" w:hAnsi="Times New Roman" w:cs="Times New Roman"/>
          <w:color w:val="000000" w:themeColor="text1"/>
          <w:sz w:val="24"/>
          <w:szCs w:val="24"/>
          <w:lang w:val="en-US"/>
        </w:rPr>
        <w:t>tel</w:t>
      </w:r>
      <w:proofErr w:type="spellEnd"/>
      <w:r w:rsidRPr="00E1265C">
        <w:rPr>
          <w:rFonts w:ascii="Times New Roman" w:hAnsi="Times New Roman" w:cs="Times New Roman"/>
          <w:color w:val="000000" w:themeColor="text1"/>
          <w:sz w:val="24"/>
          <w:szCs w:val="24"/>
        </w:rPr>
        <w:t xml:space="preserve"> +7 908-117-18-35, </w:t>
      </w:r>
      <w:proofErr w:type="spellStart"/>
      <w:r w:rsidRPr="004C340A">
        <w:rPr>
          <w:rFonts w:ascii="Times New Roman" w:hAnsi="Times New Roman" w:cs="Times New Roman"/>
          <w:color w:val="000000" w:themeColor="text1"/>
          <w:sz w:val="24"/>
          <w:szCs w:val="24"/>
          <w:lang w:val="en-US"/>
        </w:rPr>
        <w:t>anatoly</w:t>
      </w:r>
      <w:proofErr w:type="spellEnd"/>
      <w:r w:rsidRPr="00E1265C">
        <w:rPr>
          <w:rFonts w:ascii="Times New Roman" w:hAnsi="Times New Roman" w:cs="Times New Roman"/>
          <w:color w:val="000000" w:themeColor="text1"/>
          <w:sz w:val="24"/>
          <w:szCs w:val="24"/>
        </w:rPr>
        <w:t>_</w:t>
      </w:r>
      <w:proofErr w:type="spellStart"/>
      <w:r w:rsidRPr="004C340A">
        <w:rPr>
          <w:rFonts w:ascii="Times New Roman" w:hAnsi="Times New Roman" w:cs="Times New Roman"/>
          <w:color w:val="000000" w:themeColor="text1"/>
          <w:sz w:val="24"/>
          <w:szCs w:val="24"/>
          <w:lang w:val="en-US"/>
        </w:rPr>
        <w:t>geraskin</w:t>
      </w:r>
      <w:proofErr w:type="spellEnd"/>
      <w:r w:rsidRPr="00E1265C">
        <w:rPr>
          <w:rFonts w:ascii="Times New Roman" w:hAnsi="Times New Roman" w:cs="Times New Roman"/>
          <w:color w:val="000000" w:themeColor="text1"/>
          <w:sz w:val="24"/>
          <w:szCs w:val="24"/>
        </w:rPr>
        <w:t>@</w:t>
      </w:r>
      <w:r w:rsidRPr="004C340A">
        <w:rPr>
          <w:rFonts w:ascii="Times New Roman" w:hAnsi="Times New Roman" w:cs="Times New Roman"/>
          <w:color w:val="000000" w:themeColor="text1"/>
          <w:sz w:val="24"/>
          <w:szCs w:val="24"/>
          <w:lang w:val="en-US"/>
        </w:rPr>
        <w:t>mail</w:t>
      </w:r>
      <w:r w:rsidRPr="00E1265C">
        <w:rPr>
          <w:rFonts w:ascii="Times New Roman" w:hAnsi="Times New Roman" w:cs="Times New Roman"/>
          <w:color w:val="000000" w:themeColor="text1"/>
          <w:sz w:val="24"/>
          <w:szCs w:val="24"/>
        </w:rPr>
        <w:t>.</w:t>
      </w:r>
      <w:proofErr w:type="spellStart"/>
      <w:r w:rsidRPr="004C340A">
        <w:rPr>
          <w:rFonts w:ascii="Times New Roman" w:hAnsi="Times New Roman" w:cs="Times New Roman"/>
          <w:color w:val="000000" w:themeColor="text1"/>
          <w:sz w:val="24"/>
          <w:szCs w:val="24"/>
          <w:lang w:val="en-US"/>
        </w:rPr>
        <w:t>ru</w:t>
      </w:r>
      <w:proofErr w:type="spellEnd"/>
    </w:p>
    <w:p w14:paraId="5BC175B5" w14:textId="77777777" w:rsidR="00672CBD" w:rsidRPr="00672CBD" w:rsidRDefault="00672CBD" w:rsidP="00672CBD">
      <w:pPr>
        <w:spacing w:after="0" w:line="240" w:lineRule="auto"/>
        <w:rPr>
          <w:rFonts w:ascii="Times New Roman" w:hAnsi="Times New Roman" w:cs="Times New Roman"/>
          <w:color w:val="000000" w:themeColor="text1"/>
          <w:sz w:val="24"/>
          <w:szCs w:val="24"/>
        </w:rPr>
      </w:pPr>
      <w:proofErr w:type="spellStart"/>
      <w:r w:rsidRPr="00672CBD">
        <w:rPr>
          <w:rFonts w:ascii="Times New Roman" w:hAnsi="Times New Roman" w:cs="Times New Roman"/>
          <w:color w:val="000000" w:themeColor="text1"/>
          <w:sz w:val="24"/>
          <w:szCs w:val="24"/>
        </w:rPr>
        <w:t>Гераськин</w:t>
      </w:r>
      <w:proofErr w:type="spellEnd"/>
      <w:r w:rsidRPr="00672CBD">
        <w:rPr>
          <w:rFonts w:ascii="Times New Roman" w:hAnsi="Times New Roman" w:cs="Times New Roman"/>
          <w:color w:val="000000" w:themeColor="text1"/>
          <w:sz w:val="24"/>
          <w:szCs w:val="24"/>
        </w:rPr>
        <w:t xml:space="preserve"> Анатолий Александрович - педагогика </w:t>
      </w:r>
      <w:proofErr w:type="spellStart"/>
      <w:r w:rsidRPr="00672CBD">
        <w:rPr>
          <w:rFonts w:ascii="Times New Roman" w:hAnsi="Times New Roman" w:cs="Times New Roman"/>
          <w:color w:val="000000" w:themeColor="text1"/>
          <w:sz w:val="24"/>
          <w:szCs w:val="24"/>
        </w:rPr>
        <w:t>ғылымдарының</w:t>
      </w:r>
      <w:proofErr w:type="spellEnd"/>
      <w:r w:rsidRPr="00672CBD">
        <w:rPr>
          <w:rFonts w:ascii="Times New Roman" w:hAnsi="Times New Roman" w:cs="Times New Roman"/>
          <w:color w:val="000000" w:themeColor="text1"/>
          <w:sz w:val="24"/>
          <w:szCs w:val="24"/>
        </w:rPr>
        <w:t xml:space="preserve"> кандидаты, доцент, </w:t>
      </w:r>
      <w:proofErr w:type="spellStart"/>
      <w:r w:rsidRPr="00672CBD">
        <w:rPr>
          <w:rFonts w:ascii="Times New Roman" w:hAnsi="Times New Roman" w:cs="Times New Roman"/>
          <w:color w:val="000000" w:themeColor="text1"/>
          <w:sz w:val="24"/>
          <w:szCs w:val="24"/>
        </w:rPr>
        <w:t>Ресей</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Жаратылыстану</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Академиясының</w:t>
      </w:r>
      <w:proofErr w:type="spellEnd"/>
      <w:r w:rsidRPr="00672CBD">
        <w:rPr>
          <w:rFonts w:ascii="Times New Roman" w:hAnsi="Times New Roman" w:cs="Times New Roman"/>
          <w:color w:val="000000" w:themeColor="text1"/>
          <w:sz w:val="24"/>
          <w:szCs w:val="24"/>
        </w:rPr>
        <w:t xml:space="preserve"> профессоры, </w:t>
      </w:r>
      <w:proofErr w:type="spellStart"/>
      <w:r w:rsidRPr="00672CBD">
        <w:rPr>
          <w:rFonts w:ascii="Times New Roman" w:hAnsi="Times New Roman" w:cs="Times New Roman"/>
          <w:color w:val="000000" w:themeColor="text1"/>
          <w:sz w:val="24"/>
          <w:szCs w:val="24"/>
        </w:rPr>
        <w:t>Есіл</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педагогикалық</w:t>
      </w:r>
      <w:proofErr w:type="spellEnd"/>
      <w:r w:rsidRPr="00672CBD">
        <w:rPr>
          <w:rFonts w:ascii="Times New Roman" w:hAnsi="Times New Roman" w:cs="Times New Roman"/>
          <w:color w:val="000000" w:themeColor="text1"/>
          <w:sz w:val="24"/>
          <w:szCs w:val="24"/>
        </w:rPr>
        <w:t xml:space="preserve"> институты, </w:t>
      </w:r>
      <w:proofErr w:type="spellStart"/>
      <w:r w:rsidRPr="00672CBD">
        <w:rPr>
          <w:rFonts w:ascii="Times New Roman" w:hAnsi="Times New Roman" w:cs="Times New Roman"/>
          <w:color w:val="000000" w:themeColor="text1"/>
          <w:sz w:val="24"/>
          <w:szCs w:val="24"/>
        </w:rPr>
        <w:t>Түмен</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мемлекеттік</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университетінің</w:t>
      </w:r>
      <w:proofErr w:type="spellEnd"/>
      <w:r w:rsidRPr="00672CBD">
        <w:rPr>
          <w:rFonts w:ascii="Times New Roman" w:hAnsi="Times New Roman" w:cs="Times New Roman"/>
          <w:color w:val="000000" w:themeColor="text1"/>
          <w:sz w:val="24"/>
          <w:szCs w:val="24"/>
        </w:rPr>
        <w:t xml:space="preserve"> филиалы, </w:t>
      </w:r>
      <w:proofErr w:type="spellStart"/>
      <w:r w:rsidRPr="00672CBD">
        <w:rPr>
          <w:rFonts w:ascii="Times New Roman" w:hAnsi="Times New Roman" w:cs="Times New Roman"/>
          <w:color w:val="000000" w:themeColor="text1"/>
          <w:sz w:val="24"/>
          <w:szCs w:val="24"/>
        </w:rPr>
        <w:t>Есіл</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қаласы</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Ресей</w:t>
      </w:r>
      <w:proofErr w:type="spellEnd"/>
    </w:p>
    <w:p w14:paraId="27CD7FFD" w14:textId="77777777" w:rsidR="00672CBD" w:rsidRPr="00672CBD" w:rsidRDefault="00672CBD" w:rsidP="00672CBD">
      <w:pPr>
        <w:spacing w:after="0" w:line="240" w:lineRule="auto"/>
        <w:rPr>
          <w:rFonts w:ascii="Times New Roman" w:hAnsi="Times New Roman" w:cs="Times New Roman"/>
          <w:color w:val="000000" w:themeColor="text1"/>
          <w:sz w:val="24"/>
          <w:szCs w:val="24"/>
          <w:lang w:val="en-US"/>
        </w:rPr>
      </w:pPr>
      <w:proofErr w:type="spellStart"/>
      <w:r w:rsidRPr="00672CBD">
        <w:rPr>
          <w:rFonts w:ascii="Times New Roman" w:hAnsi="Times New Roman" w:cs="Times New Roman"/>
          <w:color w:val="000000" w:themeColor="text1"/>
          <w:sz w:val="24"/>
          <w:szCs w:val="24"/>
          <w:lang w:val="en-US"/>
        </w:rPr>
        <w:t>тел</w:t>
      </w:r>
      <w:proofErr w:type="spellEnd"/>
      <w:r w:rsidRPr="00672CBD">
        <w:rPr>
          <w:rFonts w:ascii="Times New Roman" w:hAnsi="Times New Roman" w:cs="Times New Roman"/>
          <w:color w:val="000000" w:themeColor="text1"/>
          <w:sz w:val="24"/>
          <w:szCs w:val="24"/>
          <w:lang w:val="en-US"/>
        </w:rPr>
        <w:t xml:space="preserve"> +7 908-117-18-35, anatoly_geraskin@mail.ru</w:t>
      </w:r>
    </w:p>
    <w:p w14:paraId="68F30F5C" w14:textId="77777777" w:rsidR="006C12F0" w:rsidRPr="006C12F0" w:rsidRDefault="006C12F0" w:rsidP="0096004C">
      <w:pPr>
        <w:autoSpaceDE w:val="0"/>
        <w:autoSpaceDN w:val="0"/>
        <w:adjustRightInd w:val="0"/>
        <w:spacing w:after="0" w:line="288" w:lineRule="auto"/>
        <w:jc w:val="both"/>
        <w:rPr>
          <w:rFonts w:ascii="Times New Roman" w:eastAsia="Times New Roman" w:hAnsi="Times New Roman" w:cs="Times New Roman"/>
          <w:color w:val="000000" w:themeColor="text1"/>
          <w:sz w:val="24"/>
          <w:szCs w:val="24"/>
          <w:lang w:eastAsia="ru-RU"/>
        </w:rPr>
      </w:pPr>
    </w:p>
    <w:p w14:paraId="1B7E6081" w14:textId="102903EE" w:rsidR="0096004C" w:rsidRPr="00B059FA" w:rsidRDefault="0067190F" w:rsidP="0096004C">
      <w:pPr>
        <w:autoSpaceDE w:val="0"/>
        <w:autoSpaceDN w:val="0"/>
        <w:adjustRightInd w:val="0"/>
        <w:spacing w:after="0" w:line="288" w:lineRule="auto"/>
        <w:jc w:val="both"/>
        <w:rPr>
          <w:rFonts w:ascii="Times New Roman" w:hAnsi="Times New Roman" w:cs="Times New Roman"/>
          <w:color w:val="000000" w:themeColor="text1"/>
          <w:sz w:val="24"/>
          <w:szCs w:val="24"/>
        </w:rPr>
      </w:pPr>
      <w:r w:rsidRPr="00B059FA">
        <w:rPr>
          <w:rFonts w:ascii="Times New Roman" w:eastAsia="Times New Roman" w:hAnsi="Times New Roman" w:cs="Times New Roman"/>
          <w:b/>
          <w:bCs/>
          <w:color w:val="000000" w:themeColor="text1"/>
          <w:sz w:val="24"/>
          <w:szCs w:val="24"/>
          <w:lang w:eastAsia="ru-RU"/>
        </w:rPr>
        <w:t>Бабушкин Г</w:t>
      </w:r>
      <w:r w:rsidR="006B332E" w:rsidRPr="00B059FA">
        <w:rPr>
          <w:rFonts w:ascii="Times New Roman" w:eastAsia="Times New Roman" w:hAnsi="Times New Roman" w:cs="Times New Roman"/>
          <w:b/>
          <w:bCs/>
          <w:color w:val="000000" w:themeColor="text1"/>
          <w:sz w:val="24"/>
          <w:szCs w:val="24"/>
          <w:lang w:eastAsia="ru-RU"/>
        </w:rPr>
        <w:t xml:space="preserve">еннадий </w:t>
      </w:r>
      <w:r w:rsidRPr="00B059FA">
        <w:rPr>
          <w:rFonts w:ascii="Times New Roman" w:eastAsia="Times New Roman" w:hAnsi="Times New Roman" w:cs="Times New Roman"/>
          <w:b/>
          <w:bCs/>
          <w:color w:val="000000" w:themeColor="text1"/>
          <w:sz w:val="24"/>
          <w:szCs w:val="24"/>
          <w:lang w:eastAsia="ru-RU"/>
        </w:rPr>
        <w:t>Д</w:t>
      </w:r>
      <w:r w:rsidR="006B332E" w:rsidRPr="00B059FA">
        <w:rPr>
          <w:rFonts w:ascii="Times New Roman" w:eastAsia="Times New Roman" w:hAnsi="Times New Roman" w:cs="Times New Roman"/>
          <w:b/>
          <w:bCs/>
          <w:color w:val="000000" w:themeColor="text1"/>
          <w:sz w:val="24"/>
          <w:szCs w:val="24"/>
          <w:lang w:eastAsia="ru-RU"/>
        </w:rPr>
        <w:t>митриевич</w:t>
      </w:r>
      <w:r w:rsidRPr="006C12F0">
        <w:rPr>
          <w:rFonts w:ascii="Times New Roman" w:eastAsia="Times New Roman" w:hAnsi="Times New Roman" w:cs="Times New Roman"/>
          <w:color w:val="000000" w:themeColor="text1"/>
          <w:sz w:val="24"/>
          <w:szCs w:val="24"/>
          <w:lang w:eastAsia="ru-RU"/>
        </w:rPr>
        <w:t xml:space="preserve"> - доктор педагогических наук, профессор, </w:t>
      </w:r>
      <w:r w:rsidR="006C12F0" w:rsidRPr="006C12F0">
        <w:rPr>
          <w:rFonts w:ascii="Times New Roman" w:eastAsia="Times New Roman" w:hAnsi="Times New Roman" w:cs="Times New Roman"/>
          <w:color w:val="000000" w:themeColor="text1"/>
          <w:sz w:val="24"/>
          <w:szCs w:val="24"/>
          <w:lang w:eastAsia="ru-RU"/>
        </w:rPr>
        <w:t>Сибирский государственный университет физической культуры и спорта, г. Омск, Россия</w:t>
      </w:r>
      <w:r w:rsidR="006C12F0">
        <w:rPr>
          <w:rFonts w:ascii="Times New Roman" w:eastAsia="Times New Roman" w:hAnsi="Times New Roman" w:cs="Times New Roman"/>
          <w:color w:val="000000" w:themeColor="text1"/>
          <w:sz w:val="24"/>
          <w:szCs w:val="24"/>
          <w:lang w:eastAsia="ru-RU"/>
        </w:rPr>
        <w:t>,</w:t>
      </w:r>
      <w:r w:rsidR="006C12F0" w:rsidRPr="006C12F0">
        <w:rPr>
          <w:rFonts w:ascii="Times New Roman" w:eastAsia="Times New Roman" w:hAnsi="Times New Roman" w:cs="Times New Roman"/>
          <w:color w:val="000000" w:themeColor="text1"/>
          <w:sz w:val="24"/>
          <w:szCs w:val="24"/>
          <w:lang w:eastAsia="ru-RU"/>
        </w:rPr>
        <w:t xml:space="preserve"> </w:t>
      </w:r>
      <w:r w:rsidR="0096004C" w:rsidRPr="006C12F0">
        <w:rPr>
          <w:rFonts w:ascii="Times New Roman" w:eastAsia="Times New Roman" w:hAnsi="Times New Roman" w:cs="Times New Roman"/>
          <w:color w:val="000000" w:themeColor="text1"/>
          <w:sz w:val="24"/>
          <w:szCs w:val="24"/>
          <w:lang w:eastAsia="ru-RU"/>
        </w:rPr>
        <w:t xml:space="preserve">академик РАЕ, </w:t>
      </w:r>
      <w:r w:rsidR="006B332E" w:rsidRPr="006C12F0">
        <w:rPr>
          <w:rFonts w:ascii="Times New Roman" w:eastAsia="Times New Roman" w:hAnsi="Times New Roman" w:cs="Times New Roman"/>
          <w:color w:val="000000" w:themeColor="text1"/>
          <w:sz w:val="24"/>
          <w:szCs w:val="24"/>
          <w:lang w:eastAsia="ru-RU"/>
        </w:rPr>
        <w:t xml:space="preserve">+7 951 404 33 97, </w:t>
      </w:r>
      <w:hyperlink r:id="rId10" w:history="1">
        <w:r w:rsidR="00B059FA" w:rsidRPr="00051AC6">
          <w:rPr>
            <w:rStyle w:val="a7"/>
            <w:rFonts w:ascii="Times New Roman" w:hAnsi="Times New Roman" w:cs="Times New Roman"/>
            <w:sz w:val="24"/>
            <w:szCs w:val="24"/>
            <w:lang w:val="en-US"/>
          </w:rPr>
          <w:t>Gena</w:t>
        </w:r>
        <w:r w:rsidR="00B059FA" w:rsidRPr="00051AC6">
          <w:rPr>
            <w:rStyle w:val="a7"/>
            <w:rFonts w:ascii="Times New Roman" w:hAnsi="Times New Roman" w:cs="Times New Roman"/>
            <w:sz w:val="24"/>
            <w:szCs w:val="24"/>
          </w:rPr>
          <w:t>41@</w:t>
        </w:r>
        <w:r w:rsidR="00B059FA" w:rsidRPr="00051AC6">
          <w:rPr>
            <w:rStyle w:val="a7"/>
            <w:rFonts w:ascii="Times New Roman" w:hAnsi="Times New Roman" w:cs="Times New Roman"/>
            <w:sz w:val="24"/>
            <w:szCs w:val="24"/>
            <w:lang w:val="en-US"/>
          </w:rPr>
          <w:t>mail</w:t>
        </w:r>
        <w:r w:rsidR="00B059FA" w:rsidRPr="00051AC6">
          <w:rPr>
            <w:rStyle w:val="a7"/>
            <w:rFonts w:ascii="Times New Roman" w:hAnsi="Times New Roman" w:cs="Times New Roman"/>
            <w:sz w:val="24"/>
            <w:szCs w:val="24"/>
          </w:rPr>
          <w:t>.</w:t>
        </w:r>
        <w:proofErr w:type="spellStart"/>
        <w:r w:rsidR="00B059FA" w:rsidRPr="00051AC6">
          <w:rPr>
            <w:rStyle w:val="a7"/>
            <w:rFonts w:ascii="Times New Roman" w:hAnsi="Times New Roman" w:cs="Times New Roman"/>
            <w:sz w:val="24"/>
            <w:szCs w:val="24"/>
            <w:lang w:val="en-US"/>
          </w:rPr>
          <w:t>ru</w:t>
        </w:r>
        <w:proofErr w:type="spellEnd"/>
      </w:hyperlink>
    </w:p>
    <w:p w14:paraId="0FB3DA00" w14:textId="77777777" w:rsidR="00672CBD" w:rsidRPr="00672CBD" w:rsidRDefault="00672CBD" w:rsidP="00672CBD">
      <w:pPr>
        <w:spacing w:after="0" w:line="240" w:lineRule="auto"/>
        <w:rPr>
          <w:rFonts w:ascii="Times New Roman" w:hAnsi="Times New Roman" w:cs="Times New Roman"/>
          <w:color w:val="000000" w:themeColor="text1"/>
          <w:sz w:val="24"/>
          <w:szCs w:val="24"/>
        </w:rPr>
      </w:pPr>
      <w:r w:rsidRPr="00672CBD">
        <w:rPr>
          <w:rFonts w:ascii="Times New Roman" w:hAnsi="Times New Roman" w:cs="Times New Roman"/>
          <w:color w:val="000000" w:themeColor="text1"/>
          <w:sz w:val="24"/>
          <w:szCs w:val="24"/>
        </w:rPr>
        <w:t xml:space="preserve">Бабушкин Геннадий Дмитриевич-педагогика </w:t>
      </w:r>
      <w:proofErr w:type="spellStart"/>
      <w:r w:rsidRPr="00672CBD">
        <w:rPr>
          <w:rFonts w:ascii="Times New Roman" w:hAnsi="Times New Roman" w:cs="Times New Roman"/>
          <w:color w:val="000000" w:themeColor="text1"/>
          <w:sz w:val="24"/>
          <w:szCs w:val="24"/>
        </w:rPr>
        <w:t>ғылымдарының</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докторы</w:t>
      </w:r>
      <w:proofErr w:type="spellEnd"/>
      <w:r w:rsidRPr="00672CBD">
        <w:rPr>
          <w:rFonts w:ascii="Times New Roman" w:hAnsi="Times New Roman" w:cs="Times New Roman"/>
          <w:color w:val="000000" w:themeColor="text1"/>
          <w:sz w:val="24"/>
          <w:szCs w:val="24"/>
        </w:rPr>
        <w:t xml:space="preserve">, профессор, </w:t>
      </w:r>
      <w:proofErr w:type="spellStart"/>
      <w:r w:rsidRPr="00672CBD">
        <w:rPr>
          <w:rFonts w:ascii="Times New Roman" w:hAnsi="Times New Roman" w:cs="Times New Roman"/>
          <w:color w:val="000000" w:themeColor="text1"/>
          <w:sz w:val="24"/>
          <w:szCs w:val="24"/>
        </w:rPr>
        <w:t>Сібір</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мемлекеттік</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дене</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шынықтыру</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және</w:t>
      </w:r>
      <w:proofErr w:type="spellEnd"/>
      <w:r w:rsidRPr="00672CBD">
        <w:rPr>
          <w:rFonts w:ascii="Times New Roman" w:hAnsi="Times New Roman" w:cs="Times New Roman"/>
          <w:color w:val="000000" w:themeColor="text1"/>
          <w:sz w:val="24"/>
          <w:szCs w:val="24"/>
        </w:rPr>
        <w:t xml:space="preserve"> спорт </w:t>
      </w:r>
      <w:proofErr w:type="spellStart"/>
      <w:r w:rsidRPr="00672CBD">
        <w:rPr>
          <w:rFonts w:ascii="Times New Roman" w:hAnsi="Times New Roman" w:cs="Times New Roman"/>
          <w:color w:val="000000" w:themeColor="text1"/>
          <w:sz w:val="24"/>
          <w:szCs w:val="24"/>
        </w:rPr>
        <w:t>университеті</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Омбы</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қаласы</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Ресей</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Ресей</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Жаратылыстану</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Академиясының</w:t>
      </w:r>
      <w:proofErr w:type="spellEnd"/>
      <w:r w:rsidRPr="00672CBD">
        <w:rPr>
          <w:rFonts w:ascii="Times New Roman" w:hAnsi="Times New Roman" w:cs="Times New Roman"/>
          <w:color w:val="000000" w:themeColor="text1"/>
          <w:sz w:val="24"/>
          <w:szCs w:val="24"/>
        </w:rPr>
        <w:t xml:space="preserve"> </w:t>
      </w:r>
      <w:proofErr w:type="spellStart"/>
      <w:r w:rsidRPr="00672CBD">
        <w:rPr>
          <w:rFonts w:ascii="Times New Roman" w:hAnsi="Times New Roman" w:cs="Times New Roman"/>
          <w:color w:val="000000" w:themeColor="text1"/>
          <w:sz w:val="24"/>
          <w:szCs w:val="24"/>
        </w:rPr>
        <w:t>академигі</w:t>
      </w:r>
      <w:proofErr w:type="spellEnd"/>
      <w:r w:rsidRPr="00672CBD">
        <w:rPr>
          <w:rFonts w:ascii="Times New Roman" w:hAnsi="Times New Roman" w:cs="Times New Roman"/>
          <w:color w:val="000000" w:themeColor="text1"/>
          <w:sz w:val="24"/>
          <w:szCs w:val="24"/>
        </w:rPr>
        <w:t xml:space="preserve">, +7 951 404 33 97, </w:t>
      </w:r>
      <w:r w:rsidRPr="00672CBD">
        <w:rPr>
          <w:rFonts w:ascii="Times New Roman" w:hAnsi="Times New Roman" w:cs="Times New Roman"/>
          <w:color w:val="000000" w:themeColor="text1"/>
          <w:sz w:val="24"/>
          <w:szCs w:val="24"/>
          <w:lang w:val="en-US"/>
        </w:rPr>
        <w:t>Gena</w:t>
      </w:r>
      <w:r w:rsidRPr="00672CBD">
        <w:rPr>
          <w:rFonts w:ascii="Times New Roman" w:hAnsi="Times New Roman" w:cs="Times New Roman"/>
          <w:color w:val="000000" w:themeColor="text1"/>
          <w:sz w:val="24"/>
          <w:szCs w:val="24"/>
        </w:rPr>
        <w:t>41@</w:t>
      </w:r>
      <w:r w:rsidRPr="00672CBD">
        <w:rPr>
          <w:rFonts w:ascii="Times New Roman" w:hAnsi="Times New Roman" w:cs="Times New Roman"/>
          <w:color w:val="000000" w:themeColor="text1"/>
          <w:sz w:val="24"/>
          <w:szCs w:val="24"/>
          <w:lang w:val="en-US"/>
        </w:rPr>
        <w:t>mail</w:t>
      </w:r>
      <w:r w:rsidRPr="00672CBD">
        <w:rPr>
          <w:rFonts w:ascii="Times New Roman" w:hAnsi="Times New Roman" w:cs="Times New Roman"/>
          <w:color w:val="000000" w:themeColor="text1"/>
          <w:sz w:val="24"/>
          <w:szCs w:val="24"/>
        </w:rPr>
        <w:t>.</w:t>
      </w:r>
      <w:proofErr w:type="spellStart"/>
      <w:r w:rsidRPr="00672CBD">
        <w:rPr>
          <w:rFonts w:ascii="Times New Roman" w:hAnsi="Times New Roman" w:cs="Times New Roman"/>
          <w:color w:val="000000" w:themeColor="text1"/>
          <w:sz w:val="24"/>
          <w:szCs w:val="24"/>
          <w:lang w:val="en-US"/>
        </w:rPr>
        <w:t>ru</w:t>
      </w:r>
      <w:proofErr w:type="spellEnd"/>
    </w:p>
    <w:p w14:paraId="01BEF750" w14:textId="77777777" w:rsidR="00672CBD" w:rsidRPr="00672CBD" w:rsidRDefault="00672CBD" w:rsidP="00672CBD">
      <w:pPr>
        <w:spacing w:after="0" w:line="240" w:lineRule="auto"/>
        <w:rPr>
          <w:rFonts w:ascii="Times New Roman" w:hAnsi="Times New Roman" w:cs="Times New Roman"/>
          <w:color w:val="000000" w:themeColor="text1"/>
          <w:sz w:val="24"/>
          <w:szCs w:val="24"/>
        </w:rPr>
      </w:pPr>
    </w:p>
    <w:p w14:paraId="6D8FB1C0" w14:textId="141AF011" w:rsidR="004C340A" w:rsidRPr="004C340A" w:rsidRDefault="004C340A" w:rsidP="004C340A">
      <w:pPr>
        <w:spacing w:after="0" w:line="240" w:lineRule="auto"/>
        <w:rPr>
          <w:rFonts w:ascii="Times New Roman" w:hAnsi="Times New Roman" w:cs="Times New Roman"/>
          <w:color w:val="000000" w:themeColor="text1"/>
          <w:sz w:val="24"/>
          <w:szCs w:val="24"/>
          <w:lang w:val="en-US"/>
        </w:rPr>
      </w:pPr>
      <w:r w:rsidRPr="00116243">
        <w:rPr>
          <w:rFonts w:ascii="Times New Roman" w:hAnsi="Times New Roman" w:cs="Times New Roman"/>
          <w:b/>
          <w:bCs/>
          <w:color w:val="000000" w:themeColor="text1"/>
          <w:sz w:val="24"/>
          <w:szCs w:val="24"/>
          <w:lang w:val="en-US"/>
        </w:rPr>
        <w:t>Babushkin Gennady</w:t>
      </w:r>
      <w:r w:rsidRPr="004C340A">
        <w:rPr>
          <w:rFonts w:ascii="Times New Roman" w:hAnsi="Times New Roman" w:cs="Times New Roman"/>
          <w:color w:val="000000" w:themeColor="text1"/>
          <w:sz w:val="24"/>
          <w:szCs w:val="24"/>
          <w:lang w:val="en-US"/>
        </w:rPr>
        <w:t xml:space="preserve"> - Doctor of Pedagogical Sciences, Professor, Siberian State University of Physical Culture and Sports, Omsk, Russia, Academician of the Russian Academy of Natural Sciences, +7 951 404 33 </w:t>
      </w:r>
      <w:proofErr w:type="gramStart"/>
      <w:r w:rsidRPr="004C340A">
        <w:rPr>
          <w:rFonts w:ascii="Times New Roman" w:hAnsi="Times New Roman" w:cs="Times New Roman"/>
          <w:color w:val="000000" w:themeColor="text1"/>
          <w:sz w:val="24"/>
          <w:szCs w:val="24"/>
          <w:lang w:val="en-US"/>
        </w:rPr>
        <w:t>97 ,</w:t>
      </w:r>
      <w:proofErr w:type="gramEnd"/>
      <w:r w:rsidRPr="004C340A">
        <w:rPr>
          <w:rFonts w:ascii="Times New Roman" w:hAnsi="Times New Roman" w:cs="Times New Roman"/>
          <w:color w:val="000000" w:themeColor="text1"/>
          <w:sz w:val="24"/>
          <w:szCs w:val="24"/>
          <w:lang w:val="en-US"/>
        </w:rPr>
        <w:t xml:space="preserve"> Gena41@mail.ru</w:t>
      </w:r>
    </w:p>
    <w:p w14:paraId="0282BFD5" w14:textId="77777777" w:rsidR="00B059FA" w:rsidRPr="004C340A" w:rsidRDefault="00B059FA" w:rsidP="0096004C">
      <w:pPr>
        <w:autoSpaceDE w:val="0"/>
        <w:autoSpaceDN w:val="0"/>
        <w:adjustRightInd w:val="0"/>
        <w:spacing w:after="0" w:line="288" w:lineRule="auto"/>
        <w:jc w:val="both"/>
        <w:rPr>
          <w:rFonts w:ascii="Times New Roman" w:hAnsi="Times New Roman" w:cs="Times New Roman"/>
          <w:color w:val="000000" w:themeColor="text1"/>
          <w:sz w:val="24"/>
          <w:szCs w:val="24"/>
          <w:lang w:val="en-US"/>
        </w:rPr>
      </w:pPr>
    </w:p>
    <w:p w14:paraId="5A48E8CA" w14:textId="7183FEF9" w:rsidR="0096004C" w:rsidRPr="006C12F0" w:rsidRDefault="0096004C" w:rsidP="0096004C">
      <w:pPr>
        <w:autoSpaceDE w:val="0"/>
        <w:autoSpaceDN w:val="0"/>
        <w:adjustRightInd w:val="0"/>
        <w:spacing w:after="0" w:line="288" w:lineRule="auto"/>
        <w:jc w:val="both"/>
        <w:rPr>
          <w:rFonts w:ascii="Times New Roman" w:hAnsi="Times New Roman" w:cs="Times New Roman"/>
          <w:color w:val="000000" w:themeColor="text1"/>
          <w:sz w:val="24"/>
          <w:szCs w:val="24"/>
        </w:rPr>
      </w:pPr>
      <w:r w:rsidRPr="00B059FA">
        <w:rPr>
          <w:rFonts w:ascii="Times New Roman" w:hAnsi="Times New Roman" w:cs="Times New Roman"/>
          <w:b/>
          <w:bCs/>
          <w:color w:val="000000" w:themeColor="text1"/>
          <w:sz w:val="24"/>
          <w:szCs w:val="24"/>
        </w:rPr>
        <w:t>Денисенко Юрий Прокофьевич</w:t>
      </w:r>
      <w:r w:rsidRPr="006C12F0">
        <w:rPr>
          <w:rFonts w:ascii="Times New Roman" w:hAnsi="Times New Roman" w:cs="Times New Roman"/>
          <w:color w:val="000000" w:themeColor="text1"/>
          <w:sz w:val="24"/>
          <w:szCs w:val="24"/>
        </w:rPr>
        <w:t xml:space="preserve">, доктор биологических наук, профессор, </w:t>
      </w:r>
      <w:r w:rsidR="006C12F0" w:rsidRPr="006C12F0">
        <w:rPr>
          <w:rFonts w:ascii="Times New Roman" w:eastAsia="Times New Roman" w:hAnsi="Times New Roman" w:cs="Times New Roman"/>
          <w:color w:val="333333"/>
          <w:sz w:val="24"/>
          <w:szCs w:val="24"/>
          <w:lang w:eastAsia="ru-RU"/>
        </w:rPr>
        <w:t>Набережно-</w:t>
      </w:r>
      <w:proofErr w:type="spellStart"/>
      <w:r w:rsidR="006C12F0" w:rsidRPr="006C12F0">
        <w:rPr>
          <w:rFonts w:ascii="Times New Roman" w:eastAsia="Times New Roman" w:hAnsi="Times New Roman" w:cs="Times New Roman"/>
          <w:color w:val="333333"/>
          <w:sz w:val="24"/>
          <w:szCs w:val="24"/>
          <w:lang w:eastAsia="ru-RU"/>
        </w:rPr>
        <w:t>Челнинский</w:t>
      </w:r>
      <w:proofErr w:type="spellEnd"/>
      <w:r w:rsidR="006C12F0" w:rsidRPr="006C12F0">
        <w:rPr>
          <w:rFonts w:ascii="Times New Roman" w:eastAsia="Times New Roman" w:hAnsi="Times New Roman" w:cs="Times New Roman"/>
          <w:color w:val="333333"/>
          <w:sz w:val="24"/>
          <w:szCs w:val="24"/>
          <w:lang w:eastAsia="ru-RU"/>
        </w:rPr>
        <w:t xml:space="preserve"> государственный педагогический университет, г. Набережные Челны, Россия</w:t>
      </w:r>
      <w:r w:rsidR="006C12F0">
        <w:rPr>
          <w:rFonts w:ascii="Times New Roman" w:eastAsia="Times New Roman" w:hAnsi="Times New Roman" w:cs="Times New Roman"/>
          <w:color w:val="333333"/>
          <w:sz w:val="24"/>
          <w:szCs w:val="24"/>
          <w:lang w:eastAsia="ru-RU"/>
        </w:rPr>
        <w:t>,</w:t>
      </w:r>
      <w:r w:rsidR="006C12F0" w:rsidRPr="006C12F0">
        <w:rPr>
          <w:rFonts w:ascii="Times New Roman" w:hAnsi="Times New Roman" w:cs="Times New Roman"/>
          <w:color w:val="000000" w:themeColor="text1"/>
          <w:sz w:val="24"/>
          <w:szCs w:val="24"/>
        </w:rPr>
        <w:t xml:space="preserve"> </w:t>
      </w:r>
      <w:r w:rsidRPr="006C12F0">
        <w:rPr>
          <w:rFonts w:ascii="Times New Roman" w:hAnsi="Times New Roman" w:cs="Times New Roman"/>
          <w:color w:val="000000" w:themeColor="text1"/>
          <w:sz w:val="24"/>
          <w:szCs w:val="24"/>
        </w:rPr>
        <w:t xml:space="preserve">академик РАЕ, +7 906 121 38-52. yprof@yandex.ru </w:t>
      </w:r>
    </w:p>
    <w:p w14:paraId="0CD11B95" w14:textId="037C6592" w:rsidR="00672CBD" w:rsidRDefault="004C340A" w:rsidP="004C340A">
      <w:pPr>
        <w:spacing w:after="0" w:line="240" w:lineRule="auto"/>
        <w:rPr>
          <w:rFonts w:ascii="Times New Roman" w:hAnsi="Times New Roman" w:cs="Times New Roman"/>
          <w:color w:val="000000" w:themeColor="text1"/>
          <w:sz w:val="24"/>
          <w:szCs w:val="24"/>
          <w:lang w:val="en-US"/>
        </w:rPr>
      </w:pPr>
      <w:r w:rsidRPr="00116243">
        <w:rPr>
          <w:rFonts w:ascii="Times New Roman" w:hAnsi="Times New Roman" w:cs="Times New Roman"/>
          <w:b/>
          <w:bCs/>
          <w:color w:val="000000" w:themeColor="text1"/>
          <w:sz w:val="24"/>
          <w:szCs w:val="24"/>
          <w:lang w:val="en-US"/>
        </w:rPr>
        <w:t>Denisenko Yuri</w:t>
      </w:r>
      <w:r w:rsidRPr="004C340A">
        <w:rPr>
          <w:rFonts w:ascii="Times New Roman" w:hAnsi="Times New Roman" w:cs="Times New Roman"/>
          <w:color w:val="000000" w:themeColor="text1"/>
          <w:sz w:val="24"/>
          <w:szCs w:val="24"/>
          <w:lang w:val="en-US"/>
        </w:rPr>
        <w:t xml:space="preserve"> </w:t>
      </w:r>
      <w:r w:rsidR="00116243" w:rsidRPr="00116243">
        <w:rPr>
          <w:rFonts w:ascii="Times New Roman" w:hAnsi="Times New Roman" w:cs="Times New Roman"/>
          <w:color w:val="000000" w:themeColor="text1"/>
          <w:sz w:val="24"/>
          <w:szCs w:val="24"/>
          <w:lang w:val="en-US"/>
        </w:rPr>
        <w:t xml:space="preserve">- </w:t>
      </w:r>
      <w:r w:rsidR="00F520C4" w:rsidRPr="00F520C4">
        <w:rPr>
          <w:rFonts w:ascii="Times New Roman" w:hAnsi="Times New Roman" w:cs="Times New Roman"/>
          <w:color w:val="000000" w:themeColor="text1"/>
          <w:sz w:val="24"/>
          <w:szCs w:val="24"/>
          <w:lang w:val="en-US"/>
        </w:rPr>
        <w:t xml:space="preserve">Doctor of Biological Sciences, Professor, </w:t>
      </w:r>
      <w:proofErr w:type="spellStart"/>
      <w:r w:rsidR="00F520C4" w:rsidRPr="00F520C4">
        <w:rPr>
          <w:rFonts w:ascii="Times New Roman" w:hAnsi="Times New Roman" w:cs="Times New Roman"/>
          <w:color w:val="000000" w:themeColor="text1"/>
          <w:sz w:val="24"/>
          <w:szCs w:val="24"/>
          <w:lang w:val="en-US"/>
        </w:rPr>
        <w:t>Naberezhnye</w:t>
      </w:r>
      <w:proofErr w:type="spellEnd"/>
      <w:r w:rsidR="00F520C4" w:rsidRPr="00F520C4">
        <w:rPr>
          <w:rFonts w:ascii="Times New Roman" w:hAnsi="Times New Roman" w:cs="Times New Roman"/>
          <w:color w:val="000000" w:themeColor="text1"/>
          <w:sz w:val="24"/>
          <w:szCs w:val="24"/>
          <w:lang w:val="en-US"/>
        </w:rPr>
        <w:t xml:space="preserve"> </w:t>
      </w:r>
      <w:proofErr w:type="spellStart"/>
      <w:r w:rsidR="00F520C4" w:rsidRPr="00F520C4">
        <w:rPr>
          <w:rFonts w:ascii="Times New Roman" w:hAnsi="Times New Roman" w:cs="Times New Roman"/>
          <w:color w:val="000000" w:themeColor="text1"/>
          <w:sz w:val="24"/>
          <w:szCs w:val="24"/>
          <w:lang w:val="en-US"/>
        </w:rPr>
        <w:t>Chelny</w:t>
      </w:r>
      <w:proofErr w:type="spellEnd"/>
      <w:r w:rsidR="00F520C4" w:rsidRPr="00F520C4">
        <w:rPr>
          <w:rFonts w:ascii="Times New Roman" w:hAnsi="Times New Roman" w:cs="Times New Roman"/>
          <w:color w:val="000000" w:themeColor="text1"/>
          <w:sz w:val="24"/>
          <w:szCs w:val="24"/>
          <w:lang w:val="en-US"/>
        </w:rPr>
        <w:t xml:space="preserve"> State Pedagogical University, </w:t>
      </w:r>
      <w:proofErr w:type="spellStart"/>
      <w:r w:rsidR="00F520C4" w:rsidRPr="00F520C4">
        <w:rPr>
          <w:rFonts w:ascii="Times New Roman" w:hAnsi="Times New Roman" w:cs="Times New Roman"/>
          <w:color w:val="000000" w:themeColor="text1"/>
          <w:sz w:val="24"/>
          <w:szCs w:val="24"/>
          <w:lang w:val="en-US"/>
        </w:rPr>
        <w:t>Naberezhnye</w:t>
      </w:r>
      <w:proofErr w:type="spellEnd"/>
      <w:r w:rsidR="00F520C4" w:rsidRPr="00F520C4">
        <w:rPr>
          <w:rFonts w:ascii="Times New Roman" w:hAnsi="Times New Roman" w:cs="Times New Roman"/>
          <w:color w:val="000000" w:themeColor="text1"/>
          <w:sz w:val="24"/>
          <w:szCs w:val="24"/>
          <w:lang w:val="en-US"/>
        </w:rPr>
        <w:t xml:space="preserve"> </w:t>
      </w:r>
      <w:proofErr w:type="spellStart"/>
      <w:r w:rsidR="00F520C4" w:rsidRPr="00F520C4">
        <w:rPr>
          <w:rFonts w:ascii="Times New Roman" w:hAnsi="Times New Roman" w:cs="Times New Roman"/>
          <w:color w:val="000000" w:themeColor="text1"/>
          <w:sz w:val="24"/>
          <w:szCs w:val="24"/>
          <w:lang w:val="en-US"/>
        </w:rPr>
        <w:t>Chelny</w:t>
      </w:r>
      <w:proofErr w:type="spellEnd"/>
      <w:r w:rsidR="00F520C4" w:rsidRPr="00F520C4">
        <w:rPr>
          <w:rFonts w:ascii="Times New Roman" w:hAnsi="Times New Roman" w:cs="Times New Roman"/>
          <w:color w:val="000000" w:themeColor="text1"/>
          <w:sz w:val="24"/>
          <w:szCs w:val="24"/>
          <w:lang w:val="en-US"/>
        </w:rPr>
        <w:t>, Russia, Academician of the RAE, +7 906 121 38-</w:t>
      </w:r>
      <w:proofErr w:type="gramStart"/>
      <w:r w:rsidR="00F520C4" w:rsidRPr="00F520C4">
        <w:rPr>
          <w:rFonts w:ascii="Times New Roman" w:hAnsi="Times New Roman" w:cs="Times New Roman"/>
          <w:color w:val="000000" w:themeColor="text1"/>
          <w:sz w:val="24"/>
          <w:szCs w:val="24"/>
          <w:lang w:val="en-US"/>
        </w:rPr>
        <w:t>52 .</w:t>
      </w:r>
      <w:proofErr w:type="gramEnd"/>
      <w:r w:rsidR="00F520C4" w:rsidRPr="00F520C4">
        <w:rPr>
          <w:rFonts w:ascii="Times New Roman" w:hAnsi="Times New Roman" w:cs="Times New Roman"/>
          <w:color w:val="000000" w:themeColor="text1"/>
          <w:sz w:val="24"/>
          <w:szCs w:val="24"/>
          <w:lang w:val="en-US"/>
        </w:rPr>
        <w:t xml:space="preserve"> yprof@yandex.ru</w:t>
      </w:r>
    </w:p>
    <w:p w14:paraId="093D190E" w14:textId="77777777" w:rsidR="00672CBD" w:rsidRPr="00672CBD" w:rsidRDefault="00672CBD" w:rsidP="00672CBD">
      <w:pPr>
        <w:spacing w:after="0" w:line="240" w:lineRule="auto"/>
        <w:rPr>
          <w:rFonts w:ascii="Times New Roman" w:hAnsi="Times New Roman" w:cs="Times New Roman"/>
          <w:color w:val="000000" w:themeColor="text1"/>
          <w:sz w:val="24"/>
          <w:szCs w:val="24"/>
          <w:lang w:val="en-US"/>
        </w:rPr>
      </w:pPr>
    </w:p>
    <w:p w14:paraId="2E2AAF87" w14:textId="68C9AADF" w:rsidR="00E50679" w:rsidRPr="00672CBD" w:rsidRDefault="00672CBD" w:rsidP="00672CBD">
      <w:pPr>
        <w:spacing w:after="0" w:line="240" w:lineRule="auto"/>
        <w:rPr>
          <w:rFonts w:ascii="Times New Roman" w:hAnsi="Times New Roman" w:cs="Times New Roman"/>
          <w:color w:val="000000" w:themeColor="text1"/>
          <w:sz w:val="24"/>
          <w:szCs w:val="24"/>
        </w:rPr>
      </w:pPr>
      <w:r w:rsidRPr="00672CBD">
        <w:rPr>
          <w:rFonts w:ascii="Times New Roman" w:hAnsi="Times New Roman" w:cs="Times New Roman"/>
          <w:color w:val="000000" w:themeColor="text1"/>
          <w:sz w:val="24"/>
          <w:szCs w:val="24"/>
        </w:rPr>
        <w:t>Денисенко Юрий Прокофьевич</w:t>
      </w:r>
      <w:r w:rsidR="003A1DF2">
        <w:rPr>
          <w:rFonts w:ascii="Times New Roman" w:hAnsi="Times New Roman" w:cs="Times New Roman"/>
          <w:color w:val="000000" w:themeColor="text1"/>
          <w:sz w:val="24"/>
          <w:szCs w:val="24"/>
        </w:rPr>
        <w:t xml:space="preserve"> - </w:t>
      </w:r>
      <w:r w:rsidR="003A1DF2" w:rsidRPr="003A1DF2">
        <w:rPr>
          <w:rFonts w:ascii="Times New Roman" w:hAnsi="Times New Roman" w:cs="Times New Roman"/>
          <w:color w:val="000000" w:themeColor="text1"/>
          <w:sz w:val="24"/>
          <w:szCs w:val="24"/>
        </w:rPr>
        <w:t xml:space="preserve">биология </w:t>
      </w:r>
      <w:proofErr w:type="spellStart"/>
      <w:r w:rsidR="003A1DF2" w:rsidRPr="003A1DF2">
        <w:rPr>
          <w:rFonts w:ascii="Times New Roman" w:hAnsi="Times New Roman" w:cs="Times New Roman"/>
          <w:color w:val="000000" w:themeColor="text1"/>
          <w:sz w:val="24"/>
          <w:szCs w:val="24"/>
        </w:rPr>
        <w:t>ғылымдарының</w:t>
      </w:r>
      <w:proofErr w:type="spellEnd"/>
      <w:r w:rsidR="003A1DF2" w:rsidRPr="003A1DF2">
        <w:rPr>
          <w:rFonts w:ascii="Times New Roman" w:hAnsi="Times New Roman" w:cs="Times New Roman"/>
          <w:color w:val="000000" w:themeColor="text1"/>
          <w:sz w:val="24"/>
          <w:szCs w:val="24"/>
        </w:rPr>
        <w:t xml:space="preserve"> </w:t>
      </w:r>
      <w:proofErr w:type="spellStart"/>
      <w:r w:rsidR="003A1DF2" w:rsidRPr="003A1DF2">
        <w:rPr>
          <w:rFonts w:ascii="Times New Roman" w:hAnsi="Times New Roman" w:cs="Times New Roman"/>
          <w:color w:val="000000" w:themeColor="text1"/>
          <w:sz w:val="24"/>
          <w:szCs w:val="24"/>
        </w:rPr>
        <w:t>докторы</w:t>
      </w:r>
      <w:proofErr w:type="spellEnd"/>
      <w:r w:rsidR="003A1DF2" w:rsidRPr="003A1DF2">
        <w:rPr>
          <w:rFonts w:ascii="Times New Roman" w:hAnsi="Times New Roman" w:cs="Times New Roman"/>
          <w:color w:val="000000" w:themeColor="text1"/>
          <w:sz w:val="24"/>
          <w:szCs w:val="24"/>
        </w:rPr>
        <w:t xml:space="preserve">, профессор, </w:t>
      </w:r>
      <w:proofErr w:type="spellStart"/>
      <w:r w:rsidR="003A1DF2" w:rsidRPr="003A1DF2">
        <w:rPr>
          <w:rFonts w:ascii="Times New Roman" w:hAnsi="Times New Roman" w:cs="Times New Roman"/>
          <w:color w:val="000000" w:themeColor="text1"/>
          <w:sz w:val="24"/>
          <w:szCs w:val="24"/>
        </w:rPr>
        <w:t>НабережноЧелнинский</w:t>
      </w:r>
      <w:proofErr w:type="spellEnd"/>
      <w:r w:rsidR="003A1DF2" w:rsidRPr="003A1DF2">
        <w:rPr>
          <w:rFonts w:ascii="Times New Roman" w:hAnsi="Times New Roman" w:cs="Times New Roman"/>
          <w:color w:val="000000" w:themeColor="text1"/>
          <w:sz w:val="24"/>
          <w:szCs w:val="24"/>
        </w:rPr>
        <w:t xml:space="preserve"> </w:t>
      </w:r>
      <w:proofErr w:type="spellStart"/>
      <w:r w:rsidR="003A1DF2" w:rsidRPr="003A1DF2">
        <w:rPr>
          <w:rFonts w:ascii="Times New Roman" w:hAnsi="Times New Roman" w:cs="Times New Roman"/>
          <w:color w:val="000000" w:themeColor="text1"/>
          <w:sz w:val="24"/>
          <w:szCs w:val="24"/>
        </w:rPr>
        <w:t>мемлекеттік</w:t>
      </w:r>
      <w:proofErr w:type="spellEnd"/>
      <w:r w:rsidR="003A1DF2" w:rsidRPr="003A1DF2">
        <w:rPr>
          <w:rFonts w:ascii="Times New Roman" w:hAnsi="Times New Roman" w:cs="Times New Roman"/>
          <w:color w:val="000000" w:themeColor="text1"/>
          <w:sz w:val="24"/>
          <w:szCs w:val="24"/>
        </w:rPr>
        <w:t xml:space="preserve"> </w:t>
      </w:r>
      <w:proofErr w:type="spellStart"/>
      <w:r w:rsidR="003A1DF2" w:rsidRPr="003A1DF2">
        <w:rPr>
          <w:rFonts w:ascii="Times New Roman" w:hAnsi="Times New Roman" w:cs="Times New Roman"/>
          <w:color w:val="000000" w:themeColor="text1"/>
          <w:sz w:val="24"/>
          <w:szCs w:val="24"/>
        </w:rPr>
        <w:t>педагогикалық</w:t>
      </w:r>
      <w:proofErr w:type="spellEnd"/>
      <w:r w:rsidR="003A1DF2" w:rsidRPr="003A1DF2">
        <w:rPr>
          <w:rFonts w:ascii="Times New Roman" w:hAnsi="Times New Roman" w:cs="Times New Roman"/>
          <w:color w:val="000000" w:themeColor="text1"/>
          <w:sz w:val="24"/>
          <w:szCs w:val="24"/>
        </w:rPr>
        <w:t xml:space="preserve"> </w:t>
      </w:r>
      <w:proofErr w:type="spellStart"/>
      <w:r w:rsidR="003A1DF2" w:rsidRPr="003A1DF2">
        <w:rPr>
          <w:rFonts w:ascii="Times New Roman" w:hAnsi="Times New Roman" w:cs="Times New Roman"/>
          <w:color w:val="000000" w:themeColor="text1"/>
          <w:sz w:val="24"/>
          <w:szCs w:val="24"/>
        </w:rPr>
        <w:t>университеті</w:t>
      </w:r>
      <w:proofErr w:type="spellEnd"/>
      <w:r w:rsidR="003A1DF2" w:rsidRPr="003A1DF2">
        <w:rPr>
          <w:rFonts w:ascii="Times New Roman" w:hAnsi="Times New Roman" w:cs="Times New Roman"/>
          <w:color w:val="000000" w:themeColor="text1"/>
          <w:sz w:val="24"/>
          <w:szCs w:val="24"/>
        </w:rPr>
        <w:t xml:space="preserve">, Набережные Челны </w:t>
      </w:r>
      <w:proofErr w:type="spellStart"/>
      <w:r w:rsidR="003A1DF2" w:rsidRPr="003A1DF2">
        <w:rPr>
          <w:rFonts w:ascii="Times New Roman" w:hAnsi="Times New Roman" w:cs="Times New Roman"/>
          <w:color w:val="000000" w:themeColor="text1"/>
          <w:sz w:val="24"/>
          <w:szCs w:val="24"/>
        </w:rPr>
        <w:t>қаласы</w:t>
      </w:r>
      <w:proofErr w:type="spellEnd"/>
      <w:r w:rsidR="003A1DF2" w:rsidRPr="003A1DF2">
        <w:rPr>
          <w:rFonts w:ascii="Times New Roman" w:hAnsi="Times New Roman" w:cs="Times New Roman"/>
          <w:color w:val="000000" w:themeColor="text1"/>
          <w:sz w:val="24"/>
          <w:szCs w:val="24"/>
        </w:rPr>
        <w:t xml:space="preserve">, </w:t>
      </w:r>
      <w:proofErr w:type="spellStart"/>
      <w:r w:rsidR="003A1DF2" w:rsidRPr="003A1DF2">
        <w:rPr>
          <w:rFonts w:ascii="Times New Roman" w:hAnsi="Times New Roman" w:cs="Times New Roman"/>
          <w:color w:val="000000" w:themeColor="text1"/>
          <w:sz w:val="24"/>
          <w:szCs w:val="24"/>
        </w:rPr>
        <w:t>Ресей</w:t>
      </w:r>
      <w:proofErr w:type="spellEnd"/>
      <w:r w:rsidR="003A1DF2" w:rsidRPr="003A1DF2">
        <w:rPr>
          <w:rFonts w:ascii="Times New Roman" w:hAnsi="Times New Roman" w:cs="Times New Roman"/>
          <w:color w:val="000000" w:themeColor="text1"/>
          <w:sz w:val="24"/>
          <w:szCs w:val="24"/>
        </w:rPr>
        <w:t xml:space="preserve">, РАЕ </w:t>
      </w:r>
      <w:proofErr w:type="spellStart"/>
      <w:r w:rsidR="003A1DF2" w:rsidRPr="003A1DF2">
        <w:rPr>
          <w:rFonts w:ascii="Times New Roman" w:hAnsi="Times New Roman" w:cs="Times New Roman"/>
          <w:color w:val="000000" w:themeColor="text1"/>
          <w:sz w:val="24"/>
          <w:szCs w:val="24"/>
        </w:rPr>
        <w:t>академигі</w:t>
      </w:r>
      <w:proofErr w:type="spellEnd"/>
      <w:r w:rsidR="003A1DF2" w:rsidRPr="003A1DF2">
        <w:rPr>
          <w:rFonts w:ascii="Times New Roman" w:hAnsi="Times New Roman" w:cs="Times New Roman"/>
          <w:color w:val="000000" w:themeColor="text1"/>
          <w:sz w:val="24"/>
          <w:szCs w:val="24"/>
        </w:rPr>
        <w:t>, +7 906 121 38-52. yprof@yandex.ru</w:t>
      </w:r>
    </w:p>
    <w:sectPr w:rsidR="00E50679" w:rsidRPr="00672CBD" w:rsidSect="0063322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E5265"/>
    <w:multiLevelType w:val="singleLevel"/>
    <w:tmpl w:val="414C8B12"/>
    <w:lvl w:ilvl="0">
      <w:start w:val="3"/>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72BE2B1D"/>
    <w:multiLevelType w:val="hybridMultilevel"/>
    <w:tmpl w:val="78B09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76"/>
    <w:rsid w:val="000100C5"/>
    <w:rsid w:val="0003635F"/>
    <w:rsid w:val="0005180A"/>
    <w:rsid w:val="0005180C"/>
    <w:rsid w:val="00055DF2"/>
    <w:rsid w:val="00057061"/>
    <w:rsid w:val="000A1C7D"/>
    <w:rsid w:val="000A289B"/>
    <w:rsid w:val="000B30B3"/>
    <w:rsid w:val="000D2BA3"/>
    <w:rsid w:val="000D578B"/>
    <w:rsid w:val="000F7C8F"/>
    <w:rsid w:val="00102F42"/>
    <w:rsid w:val="00110E9A"/>
    <w:rsid w:val="00116243"/>
    <w:rsid w:val="00120DB7"/>
    <w:rsid w:val="001251F8"/>
    <w:rsid w:val="001322AC"/>
    <w:rsid w:val="00132515"/>
    <w:rsid w:val="00133DE7"/>
    <w:rsid w:val="001E02CB"/>
    <w:rsid w:val="001F1DF0"/>
    <w:rsid w:val="00212793"/>
    <w:rsid w:val="00244ECF"/>
    <w:rsid w:val="0026545C"/>
    <w:rsid w:val="0031247F"/>
    <w:rsid w:val="00313BEE"/>
    <w:rsid w:val="00313E69"/>
    <w:rsid w:val="00367F0E"/>
    <w:rsid w:val="00373291"/>
    <w:rsid w:val="00376CBD"/>
    <w:rsid w:val="00392989"/>
    <w:rsid w:val="00396A49"/>
    <w:rsid w:val="003A1DF2"/>
    <w:rsid w:val="003B759C"/>
    <w:rsid w:val="003F15EB"/>
    <w:rsid w:val="00445390"/>
    <w:rsid w:val="004B53CB"/>
    <w:rsid w:val="004C340A"/>
    <w:rsid w:val="004D0D6A"/>
    <w:rsid w:val="004D264C"/>
    <w:rsid w:val="004E7BE5"/>
    <w:rsid w:val="00512DA4"/>
    <w:rsid w:val="00517A89"/>
    <w:rsid w:val="00564C9C"/>
    <w:rsid w:val="0059349E"/>
    <w:rsid w:val="005C6860"/>
    <w:rsid w:val="00623352"/>
    <w:rsid w:val="00625F20"/>
    <w:rsid w:val="00633223"/>
    <w:rsid w:val="0063467A"/>
    <w:rsid w:val="00660DBC"/>
    <w:rsid w:val="0067190F"/>
    <w:rsid w:val="00672CBD"/>
    <w:rsid w:val="00676AC6"/>
    <w:rsid w:val="00695561"/>
    <w:rsid w:val="006B332E"/>
    <w:rsid w:val="006B3372"/>
    <w:rsid w:val="006C12F0"/>
    <w:rsid w:val="006D5962"/>
    <w:rsid w:val="006F04FE"/>
    <w:rsid w:val="007042E1"/>
    <w:rsid w:val="00717C9F"/>
    <w:rsid w:val="007314DD"/>
    <w:rsid w:val="00744E0A"/>
    <w:rsid w:val="007477C7"/>
    <w:rsid w:val="00752E8F"/>
    <w:rsid w:val="00772D07"/>
    <w:rsid w:val="00787266"/>
    <w:rsid w:val="007B7155"/>
    <w:rsid w:val="007D486E"/>
    <w:rsid w:val="00820A8D"/>
    <w:rsid w:val="008B7F52"/>
    <w:rsid w:val="008C54BF"/>
    <w:rsid w:val="008C6236"/>
    <w:rsid w:val="008E67CB"/>
    <w:rsid w:val="00915165"/>
    <w:rsid w:val="0096004C"/>
    <w:rsid w:val="009868E1"/>
    <w:rsid w:val="00994D6A"/>
    <w:rsid w:val="009B3598"/>
    <w:rsid w:val="009E64C7"/>
    <w:rsid w:val="009F27FB"/>
    <w:rsid w:val="00A058DF"/>
    <w:rsid w:val="00A15E99"/>
    <w:rsid w:val="00A17AB4"/>
    <w:rsid w:val="00A33322"/>
    <w:rsid w:val="00A45CF9"/>
    <w:rsid w:val="00A72F08"/>
    <w:rsid w:val="00AB17DB"/>
    <w:rsid w:val="00AC70E2"/>
    <w:rsid w:val="00AD23D8"/>
    <w:rsid w:val="00B059FA"/>
    <w:rsid w:val="00B238FD"/>
    <w:rsid w:val="00B30931"/>
    <w:rsid w:val="00B32C3A"/>
    <w:rsid w:val="00B46869"/>
    <w:rsid w:val="00B509F3"/>
    <w:rsid w:val="00B56A31"/>
    <w:rsid w:val="00B667A1"/>
    <w:rsid w:val="00B73EEC"/>
    <w:rsid w:val="00B77BED"/>
    <w:rsid w:val="00BE6E67"/>
    <w:rsid w:val="00BF020D"/>
    <w:rsid w:val="00C11FEB"/>
    <w:rsid w:val="00C3092B"/>
    <w:rsid w:val="00C35FEC"/>
    <w:rsid w:val="00C836E1"/>
    <w:rsid w:val="00C838D7"/>
    <w:rsid w:val="00CB2374"/>
    <w:rsid w:val="00CD09A3"/>
    <w:rsid w:val="00CE7988"/>
    <w:rsid w:val="00D465E3"/>
    <w:rsid w:val="00D56621"/>
    <w:rsid w:val="00D717FB"/>
    <w:rsid w:val="00D722E2"/>
    <w:rsid w:val="00D82935"/>
    <w:rsid w:val="00D954F7"/>
    <w:rsid w:val="00DA0C7A"/>
    <w:rsid w:val="00DA6859"/>
    <w:rsid w:val="00DE12B6"/>
    <w:rsid w:val="00DE4B50"/>
    <w:rsid w:val="00DF0CCF"/>
    <w:rsid w:val="00E1265C"/>
    <w:rsid w:val="00E42F2E"/>
    <w:rsid w:val="00E43907"/>
    <w:rsid w:val="00E45BCF"/>
    <w:rsid w:val="00E50679"/>
    <w:rsid w:val="00E8551A"/>
    <w:rsid w:val="00E935CE"/>
    <w:rsid w:val="00EC3EF6"/>
    <w:rsid w:val="00EF6B2C"/>
    <w:rsid w:val="00EF76B0"/>
    <w:rsid w:val="00F520C4"/>
    <w:rsid w:val="00F64222"/>
    <w:rsid w:val="00F73E76"/>
    <w:rsid w:val="00FA2975"/>
    <w:rsid w:val="00FA30E2"/>
    <w:rsid w:val="00FC3504"/>
    <w:rsid w:val="00FF1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C494"/>
  <w15:chartTrackingRefBased/>
  <w15:docId w15:val="{0F2426C2-6D6D-4781-9736-CA283CB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4DD"/>
  </w:style>
  <w:style w:type="paragraph" w:styleId="6">
    <w:name w:val="heading 6"/>
    <w:basedOn w:val="a"/>
    <w:link w:val="60"/>
    <w:uiPriority w:val="9"/>
    <w:qFormat/>
    <w:rsid w:val="00B509F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8DF"/>
    <w:rPr>
      <w:b/>
      <w:bCs/>
    </w:rPr>
  </w:style>
  <w:style w:type="character" w:customStyle="1" w:styleId="60">
    <w:name w:val="Заголовок 6 Знак"/>
    <w:basedOn w:val="a0"/>
    <w:link w:val="6"/>
    <w:uiPriority w:val="9"/>
    <w:rsid w:val="00B509F3"/>
    <w:rPr>
      <w:rFonts w:ascii="Times New Roman" w:eastAsia="Times New Roman" w:hAnsi="Times New Roman" w:cs="Times New Roman"/>
      <w:b/>
      <w:bCs/>
      <w:sz w:val="15"/>
      <w:szCs w:val="15"/>
      <w:lang w:eastAsia="ru-RU"/>
    </w:rPr>
  </w:style>
  <w:style w:type="paragraph" w:customStyle="1" w:styleId="clearfix">
    <w:name w:val="clearfix"/>
    <w:basedOn w:val="a"/>
    <w:rsid w:val="00B509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3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45390"/>
    <w:pPr>
      <w:ind w:left="720"/>
      <w:contextualSpacing/>
    </w:pPr>
  </w:style>
  <w:style w:type="paragraph" w:styleId="HTML">
    <w:name w:val="HTML Preformatted"/>
    <w:basedOn w:val="a"/>
    <w:link w:val="HTML0"/>
    <w:uiPriority w:val="99"/>
    <w:semiHidden/>
    <w:unhideWhenUsed/>
    <w:rsid w:val="0013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322AC"/>
    <w:rPr>
      <w:rFonts w:ascii="Courier New" w:eastAsia="Times New Roman" w:hAnsi="Courier New" w:cs="Courier New"/>
      <w:sz w:val="20"/>
      <w:szCs w:val="20"/>
      <w:lang w:eastAsia="ru-RU"/>
    </w:rPr>
  </w:style>
  <w:style w:type="character" w:customStyle="1" w:styleId="y2iqfc">
    <w:name w:val="y2iqfc"/>
    <w:basedOn w:val="a0"/>
    <w:rsid w:val="001322AC"/>
  </w:style>
  <w:style w:type="character" w:styleId="a7">
    <w:name w:val="Hyperlink"/>
    <w:basedOn w:val="a0"/>
    <w:uiPriority w:val="99"/>
    <w:unhideWhenUsed/>
    <w:rsid w:val="0096004C"/>
    <w:rPr>
      <w:color w:val="0563C1" w:themeColor="hyperlink"/>
      <w:u w:val="single"/>
    </w:rPr>
  </w:style>
  <w:style w:type="character" w:styleId="a8">
    <w:name w:val="Unresolved Mention"/>
    <w:basedOn w:val="a0"/>
    <w:uiPriority w:val="99"/>
    <w:semiHidden/>
    <w:unhideWhenUsed/>
    <w:rsid w:val="00B0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606">
      <w:bodyDiv w:val="1"/>
      <w:marLeft w:val="0"/>
      <w:marRight w:val="0"/>
      <w:marTop w:val="0"/>
      <w:marBottom w:val="0"/>
      <w:divBdr>
        <w:top w:val="none" w:sz="0" w:space="0" w:color="auto"/>
        <w:left w:val="none" w:sz="0" w:space="0" w:color="auto"/>
        <w:bottom w:val="none" w:sz="0" w:space="0" w:color="auto"/>
        <w:right w:val="none" w:sz="0" w:space="0" w:color="auto"/>
      </w:divBdr>
    </w:div>
    <w:div w:id="116946396">
      <w:bodyDiv w:val="1"/>
      <w:marLeft w:val="0"/>
      <w:marRight w:val="0"/>
      <w:marTop w:val="0"/>
      <w:marBottom w:val="0"/>
      <w:divBdr>
        <w:top w:val="none" w:sz="0" w:space="0" w:color="auto"/>
        <w:left w:val="none" w:sz="0" w:space="0" w:color="auto"/>
        <w:bottom w:val="none" w:sz="0" w:space="0" w:color="auto"/>
        <w:right w:val="none" w:sz="0" w:space="0" w:color="auto"/>
      </w:divBdr>
    </w:div>
    <w:div w:id="305748421">
      <w:bodyDiv w:val="1"/>
      <w:marLeft w:val="0"/>
      <w:marRight w:val="0"/>
      <w:marTop w:val="0"/>
      <w:marBottom w:val="0"/>
      <w:divBdr>
        <w:top w:val="none" w:sz="0" w:space="0" w:color="auto"/>
        <w:left w:val="none" w:sz="0" w:space="0" w:color="auto"/>
        <w:bottom w:val="none" w:sz="0" w:space="0" w:color="auto"/>
        <w:right w:val="none" w:sz="0" w:space="0" w:color="auto"/>
      </w:divBdr>
    </w:div>
    <w:div w:id="337541707">
      <w:bodyDiv w:val="1"/>
      <w:marLeft w:val="0"/>
      <w:marRight w:val="0"/>
      <w:marTop w:val="0"/>
      <w:marBottom w:val="0"/>
      <w:divBdr>
        <w:top w:val="none" w:sz="0" w:space="0" w:color="auto"/>
        <w:left w:val="none" w:sz="0" w:space="0" w:color="auto"/>
        <w:bottom w:val="none" w:sz="0" w:space="0" w:color="auto"/>
        <w:right w:val="none" w:sz="0" w:space="0" w:color="auto"/>
      </w:divBdr>
    </w:div>
    <w:div w:id="369258366">
      <w:bodyDiv w:val="1"/>
      <w:marLeft w:val="0"/>
      <w:marRight w:val="0"/>
      <w:marTop w:val="0"/>
      <w:marBottom w:val="0"/>
      <w:divBdr>
        <w:top w:val="none" w:sz="0" w:space="0" w:color="auto"/>
        <w:left w:val="none" w:sz="0" w:space="0" w:color="auto"/>
        <w:bottom w:val="none" w:sz="0" w:space="0" w:color="auto"/>
        <w:right w:val="none" w:sz="0" w:space="0" w:color="auto"/>
      </w:divBdr>
    </w:div>
    <w:div w:id="525558330">
      <w:bodyDiv w:val="1"/>
      <w:marLeft w:val="0"/>
      <w:marRight w:val="0"/>
      <w:marTop w:val="0"/>
      <w:marBottom w:val="0"/>
      <w:divBdr>
        <w:top w:val="none" w:sz="0" w:space="0" w:color="auto"/>
        <w:left w:val="none" w:sz="0" w:space="0" w:color="auto"/>
        <w:bottom w:val="none" w:sz="0" w:space="0" w:color="auto"/>
        <w:right w:val="none" w:sz="0" w:space="0" w:color="auto"/>
      </w:divBdr>
    </w:div>
    <w:div w:id="762528984">
      <w:bodyDiv w:val="1"/>
      <w:marLeft w:val="0"/>
      <w:marRight w:val="0"/>
      <w:marTop w:val="0"/>
      <w:marBottom w:val="0"/>
      <w:divBdr>
        <w:top w:val="none" w:sz="0" w:space="0" w:color="auto"/>
        <w:left w:val="none" w:sz="0" w:space="0" w:color="auto"/>
        <w:bottom w:val="none" w:sz="0" w:space="0" w:color="auto"/>
        <w:right w:val="none" w:sz="0" w:space="0" w:color="auto"/>
      </w:divBdr>
    </w:div>
    <w:div w:id="858543870">
      <w:bodyDiv w:val="1"/>
      <w:marLeft w:val="0"/>
      <w:marRight w:val="0"/>
      <w:marTop w:val="0"/>
      <w:marBottom w:val="0"/>
      <w:divBdr>
        <w:top w:val="none" w:sz="0" w:space="0" w:color="auto"/>
        <w:left w:val="none" w:sz="0" w:space="0" w:color="auto"/>
        <w:bottom w:val="none" w:sz="0" w:space="0" w:color="auto"/>
        <w:right w:val="none" w:sz="0" w:space="0" w:color="auto"/>
      </w:divBdr>
    </w:div>
    <w:div w:id="880173073">
      <w:bodyDiv w:val="1"/>
      <w:marLeft w:val="0"/>
      <w:marRight w:val="0"/>
      <w:marTop w:val="0"/>
      <w:marBottom w:val="0"/>
      <w:divBdr>
        <w:top w:val="none" w:sz="0" w:space="0" w:color="auto"/>
        <w:left w:val="none" w:sz="0" w:space="0" w:color="auto"/>
        <w:bottom w:val="none" w:sz="0" w:space="0" w:color="auto"/>
        <w:right w:val="none" w:sz="0" w:space="0" w:color="auto"/>
      </w:divBdr>
    </w:div>
    <w:div w:id="1033338643">
      <w:bodyDiv w:val="1"/>
      <w:marLeft w:val="0"/>
      <w:marRight w:val="0"/>
      <w:marTop w:val="0"/>
      <w:marBottom w:val="0"/>
      <w:divBdr>
        <w:top w:val="none" w:sz="0" w:space="0" w:color="auto"/>
        <w:left w:val="none" w:sz="0" w:space="0" w:color="auto"/>
        <w:bottom w:val="none" w:sz="0" w:space="0" w:color="auto"/>
        <w:right w:val="none" w:sz="0" w:space="0" w:color="auto"/>
      </w:divBdr>
    </w:div>
    <w:div w:id="1078357810">
      <w:bodyDiv w:val="1"/>
      <w:marLeft w:val="0"/>
      <w:marRight w:val="0"/>
      <w:marTop w:val="0"/>
      <w:marBottom w:val="0"/>
      <w:divBdr>
        <w:top w:val="none" w:sz="0" w:space="0" w:color="auto"/>
        <w:left w:val="none" w:sz="0" w:space="0" w:color="auto"/>
        <w:bottom w:val="none" w:sz="0" w:space="0" w:color="auto"/>
        <w:right w:val="none" w:sz="0" w:space="0" w:color="auto"/>
      </w:divBdr>
    </w:div>
    <w:div w:id="1178035688">
      <w:bodyDiv w:val="1"/>
      <w:marLeft w:val="0"/>
      <w:marRight w:val="0"/>
      <w:marTop w:val="0"/>
      <w:marBottom w:val="0"/>
      <w:divBdr>
        <w:top w:val="none" w:sz="0" w:space="0" w:color="auto"/>
        <w:left w:val="none" w:sz="0" w:space="0" w:color="auto"/>
        <w:bottom w:val="none" w:sz="0" w:space="0" w:color="auto"/>
        <w:right w:val="none" w:sz="0" w:space="0" w:color="auto"/>
      </w:divBdr>
    </w:div>
    <w:div w:id="1412383630">
      <w:bodyDiv w:val="1"/>
      <w:marLeft w:val="0"/>
      <w:marRight w:val="0"/>
      <w:marTop w:val="0"/>
      <w:marBottom w:val="0"/>
      <w:divBdr>
        <w:top w:val="none" w:sz="0" w:space="0" w:color="auto"/>
        <w:left w:val="none" w:sz="0" w:space="0" w:color="auto"/>
        <w:bottom w:val="none" w:sz="0" w:space="0" w:color="auto"/>
        <w:right w:val="none" w:sz="0" w:space="0" w:color="auto"/>
      </w:divBdr>
    </w:div>
    <w:div w:id="1555777941">
      <w:bodyDiv w:val="1"/>
      <w:marLeft w:val="0"/>
      <w:marRight w:val="0"/>
      <w:marTop w:val="0"/>
      <w:marBottom w:val="0"/>
      <w:divBdr>
        <w:top w:val="none" w:sz="0" w:space="0" w:color="auto"/>
        <w:left w:val="none" w:sz="0" w:space="0" w:color="auto"/>
        <w:bottom w:val="none" w:sz="0" w:space="0" w:color="auto"/>
        <w:right w:val="none" w:sz="0" w:space="0" w:color="auto"/>
      </w:divBdr>
    </w:div>
    <w:div w:id="1605184170">
      <w:bodyDiv w:val="1"/>
      <w:marLeft w:val="0"/>
      <w:marRight w:val="0"/>
      <w:marTop w:val="0"/>
      <w:marBottom w:val="0"/>
      <w:divBdr>
        <w:top w:val="none" w:sz="0" w:space="0" w:color="auto"/>
        <w:left w:val="none" w:sz="0" w:space="0" w:color="auto"/>
        <w:bottom w:val="none" w:sz="0" w:space="0" w:color="auto"/>
        <w:right w:val="none" w:sz="0" w:space="0" w:color="auto"/>
      </w:divBdr>
    </w:div>
    <w:div w:id="1714841135">
      <w:bodyDiv w:val="1"/>
      <w:marLeft w:val="0"/>
      <w:marRight w:val="0"/>
      <w:marTop w:val="0"/>
      <w:marBottom w:val="0"/>
      <w:divBdr>
        <w:top w:val="none" w:sz="0" w:space="0" w:color="auto"/>
        <w:left w:val="none" w:sz="0" w:space="0" w:color="auto"/>
        <w:bottom w:val="none" w:sz="0" w:space="0" w:color="auto"/>
        <w:right w:val="none" w:sz="0" w:space="0" w:color="auto"/>
      </w:divBdr>
    </w:div>
    <w:div w:id="1738357966">
      <w:bodyDiv w:val="1"/>
      <w:marLeft w:val="0"/>
      <w:marRight w:val="0"/>
      <w:marTop w:val="0"/>
      <w:marBottom w:val="0"/>
      <w:divBdr>
        <w:top w:val="none" w:sz="0" w:space="0" w:color="auto"/>
        <w:left w:val="none" w:sz="0" w:space="0" w:color="auto"/>
        <w:bottom w:val="none" w:sz="0" w:space="0" w:color="auto"/>
        <w:right w:val="none" w:sz="0" w:space="0" w:color="auto"/>
      </w:divBdr>
    </w:div>
    <w:div w:id="1771201526">
      <w:bodyDiv w:val="1"/>
      <w:marLeft w:val="0"/>
      <w:marRight w:val="0"/>
      <w:marTop w:val="0"/>
      <w:marBottom w:val="0"/>
      <w:divBdr>
        <w:top w:val="none" w:sz="0" w:space="0" w:color="auto"/>
        <w:left w:val="none" w:sz="0" w:space="0" w:color="auto"/>
        <w:bottom w:val="none" w:sz="0" w:space="0" w:color="auto"/>
        <w:right w:val="none" w:sz="0" w:space="0" w:color="auto"/>
      </w:divBdr>
    </w:div>
    <w:div w:id="20648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na41@mail.ru" TargetMode="External"/><Relationship Id="rId4" Type="http://schemas.openxmlformats.org/officeDocument/2006/relationships/settings" Target="settings.xml"/><Relationship Id="rId9" Type="http://schemas.openxmlformats.org/officeDocument/2006/relationships/hyperlink" Target="mailto:anatoly_geraskin@mail.r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8;&#1086;&#1089;&#1080;&#1092;\Desktop\&#1055;&#1088;&#1086;&#1092;&#1080;&#1083;&#1100;%20&#1083;&#1080;&#1073;&#1077;&#1088;&#108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8;&#1086;&#1089;&#1080;&#1092;\Desktop\&#1055;&#1088;&#1086;&#1092;&#1080;&#1083;&#1100;%20&#1083;&#1080;&#1073;&#1077;&#1088;&#108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8;&#1086;&#1089;&#1080;&#1092;\Desktop\&#1055;&#1088;&#1086;&#1092;&#1080;&#1083;&#1100;%20&#1083;&#1080;&#1073;&#1077;&#1088;&#108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Лист1!$A$2</c:f>
              <c:strCache>
                <c:ptCount val="1"/>
                <c:pt idx="0">
                  <c:v> Личностный профиль либеро мужчин</c:v>
                </c:pt>
              </c:strCache>
            </c:strRef>
          </c:tx>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Лист1!$B$1:$I$1</c:f>
              <c:strCache>
                <c:ptCount val="8"/>
                <c:pt idx="0">
                  <c:v>E</c:v>
                </c:pt>
                <c:pt idx="1">
                  <c:v>I</c:v>
                </c:pt>
                <c:pt idx="2">
                  <c:v>L</c:v>
                </c:pt>
                <c:pt idx="3">
                  <c:v>Q4</c:v>
                </c:pt>
                <c:pt idx="4">
                  <c:v>F1</c:v>
                </c:pt>
                <c:pt idx="5">
                  <c:v>F3</c:v>
                </c:pt>
                <c:pt idx="6">
                  <c:v>F4</c:v>
                </c:pt>
                <c:pt idx="7">
                  <c:v>C/м</c:v>
                </c:pt>
              </c:strCache>
            </c:strRef>
          </c:cat>
          <c:val>
            <c:numRef>
              <c:f>Лист1!$B$2:$I$2</c:f>
              <c:numCache>
                <c:formatCode>General</c:formatCode>
                <c:ptCount val="8"/>
                <c:pt idx="0">
                  <c:v>6.8</c:v>
                </c:pt>
                <c:pt idx="1">
                  <c:v>2.2999999999999998</c:v>
                </c:pt>
                <c:pt idx="2">
                  <c:v>6.4</c:v>
                </c:pt>
                <c:pt idx="3">
                  <c:v>6.4</c:v>
                </c:pt>
                <c:pt idx="4">
                  <c:v>6.3</c:v>
                </c:pt>
                <c:pt idx="5">
                  <c:v>8.5</c:v>
                </c:pt>
                <c:pt idx="6">
                  <c:v>6.3</c:v>
                </c:pt>
                <c:pt idx="7">
                  <c:v>6.4</c:v>
                </c:pt>
              </c:numCache>
            </c:numRef>
          </c:val>
          <c:extLst>
            <c:ext xmlns:c16="http://schemas.microsoft.com/office/drawing/2014/chart" uri="{C3380CC4-5D6E-409C-BE32-E72D297353CC}">
              <c16:uniqueId val="{00000000-2AE8-4DCD-A1FE-BA1CB4284AAF}"/>
            </c:ext>
          </c:extLst>
        </c:ser>
        <c:dLbls>
          <c:dLblPos val="inEnd"/>
          <c:showLegendKey val="0"/>
          <c:showVal val="1"/>
          <c:showCatName val="0"/>
          <c:showSerName val="0"/>
          <c:showPercent val="0"/>
          <c:showBubbleSize val="0"/>
        </c:dLbls>
        <c:gapWidth val="41"/>
        <c:axId val="2084501088"/>
        <c:axId val="2084512512"/>
      </c:barChart>
      <c:catAx>
        <c:axId val="208450108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ru-RU"/>
          </a:p>
        </c:txPr>
        <c:crossAx val="2084512512"/>
        <c:crosses val="autoZero"/>
        <c:auto val="1"/>
        <c:lblAlgn val="ctr"/>
        <c:lblOffset val="100"/>
        <c:noMultiLvlLbl val="0"/>
      </c:catAx>
      <c:valAx>
        <c:axId val="208451251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ru-RU"/>
          </a:p>
        </c:txPr>
        <c:crossAx val="208450108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Личностный профиль либеро-женщин</c:v>
                </c:pt>
              </c:strCache>
            </c:strRef>
          </c:tx>
          <c:spPr>
            <a:pattFill prst="wdUpDiag">
              <a:fgClr>
                <a:schemeClr val="accent1"/>
              </a:fgClr>
              <a:bgClr>
                <a:schemeClr val="accent2">
                  <a:lumMod val="75000"/>
                </a:schemeClr>
              </a:bgClr>
            </a:pattFill>
            <a:ln w="9525" cap="flat" cmpd="sng" algn="ctr">
              <a:solidFill>
                <a:schemeClr val="lt1">
                  <a:alpha val="50000"/>
                </a:schemeClr>
              </a:solidFill>
              <a:round/>
            </a:ln>
            <a:effectLst/>
          </c:spPr>
          <c:invertIfNegative val="0"/>
          <c:dLbls>
            <c:spPr>
              <a:solidFill>
                <a:schemeClr val="tx1"/>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Лист2!$B$1:$J$1</c:f>
              <c:strCache>
                <c:ptCount val="9"/>
                <c:pt idx="0">
                  <c:v>A</c:v>
                </c:pt>
                <c:pt idx="1">
                  <c:v>I</c:v>
                </c:pt>
                <c:pt idx="2">
                  <c:v>L</c:v>
                </c:pt>
                <c:pt idx="3">
                  <c:v>O</c:v>
                </c:pt>
                <c:pt idx="4">
                  <c:v>Q4</c:v>
                </c:pt>
                <c:pt idx="5">
                  <c:v>F1</c:v>
                </c:pt>
                <c:pt idx="6">
                  <c:v>F3</c:v>
                </c:pt>
                <c:pt idx="7">
                  <c:v>C/м</c:v>
                </c:pt>
                <c:pt idx="8">
                  <c:v>Ф/д</c:v>
                </c:pt>
              </c:strCache>
            </c:strRef>
          </c:cat>
          <c:val>
            <c:numRef>
              <c:f>Лист2!$B$2:$J$2</c:f>
              <c:numCache>
                <c:formatCode>General</c:formatCode>
                <c:ptCount val="9"/>
                <c:pt idx="0">
                  <c:v>6.9</c:v>
                </c:pt>
                <c:pt idx="1">
                  <c:v>7.6</c:v>
                </c:pt>
                <c:pt idx="2">
                  <c:v>6.3</c:v>
                </c:pt>
                <c:pt idx="3">
                  <c:v>7</c:v>
                </c:pt>
                <c:pt idx="4">
                  <c:v>6.9</c:v>
                </c:pt>
                <c:pt idx="5">
                  <c:v>6.6</c:v>
                </c:pt>
                <c:pt idx="6">
                  <c:v>3.9</c:v>
                </c:pt>
                <c:pt idx="7">
                  <c:v>3.6</c:v>
                </c:pt>
                <c:pt idx="8">
                  <c:v>6.8</c:v>
                </c:pt>
              </c:numCache>
            </c:numRef>
          </c:val>
          <c:extLst>
            <c:ext xmlns:c16="http://schemas.microsoft.com/office/drawing/2014/chart" uri="{C3380CC4-5D6E-409C-BE32-E72D297353CC}">
              <c16:uniqueId val="{00000000-7C3B-4F04-8EFB-8332E7CBB9DB}"/>
            </c:ext>
          </c:extLst>
        </c:ser>
        <c:dLbls>
          <c:dLblPos val="inEnd"/>
          <c:showLegendKey val="0"/>
          <c:showVal val="1"/>
          <c:showCatName val="0"/>
          <c:showSerName val="0"/>
          <c:showPercent val="0"/>
          <c:showBubbleSize val="0"/>
        </c:dLbls>
        <c:gapWidth val="65"/>
        <c:axId val="2084500000"/>
        <c:axId val="2084502176"/>
      </c:barChart>
      <c:catAx>
        <c:axId val="2084500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mn-lt"/>
                <a:ea typeface="+mn-ea"/>
                <a:cs typeface="+mn-cs"/>
              </a:defRPr>
            </a:pPr>
            <a:endParaRPr lang="ru-RU"/>
          </a:p>
        </c:txPr>
        <c:crossAx val="2084502176"/>
        <c:crosses val="autoZero"/>
        <c:auto val="1"/>
        <c:lblAlgn val="ctr"/>
        <c:lblOffset val="100"/>
        <c:noMultiLvlLbl val="0"/>
      </c:catAx>
      <c:valAx>
        <c:axId val="2084502176"/>
        <c:scaling>
          <c:orientation val="minMax"/>
        </c:scaling>
        <c:delete val="1"/>
        <c:axPos val="l"/>
        <c:numFmt formatCode="General" sourceLinked="1"/>
        <c:majorTickMark val="none"/>
        <c:minorTickMark val="none"/>
        <c:tickLblPos val="nextTo"/>
        <c:crossAx val="208450000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Потребности в спорте </a:t>
            </a:r>
          </a:p>
        </c:rich>
      </c:tx>
      <c:layout>
        <c:manualLayout>
          <c:xMode val="edge"/>
          <c:yMode val="edge"/>
          <c:x val="0.34378289350062824"/>
          <c:y val="3.4558347032169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Лист3!$A$3</c:f>
              <c:strCache>
                <c:ptCount val="1"/>
                <c:pt idx="0">
                  <c:v>мужчины </c:v>
                </c:pt>
              </c:strCache>
            </c:strRef>
          </c:tx>
          <c:spPr>
            <a:solidFill>
              <a:schemeClr val="accent1"/>
            </a:solidFill>
            <a:ln>
              <a:noFill/>
            </a:ln>
            <a:effectLst/>
            <a:sp3d/>
          </c:spPr>
          <c:invertIfNegative val="0"/>
          <c:dLbls>
            <c:dLbl>
              <c:idx val="0"/>
              <c:layout>
                <c:manualLayout>
                  <c:x val="-1.2522624007888517E-17"/>
                  <c:y val="-1.6736401673640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4B-4028-9B7C-0F957524CFF0}"/>
                </c:ext>
              </c:extLst>
            </c:dLbl>
            <c:dLbl>
              <c:idx val="1"/>
              <c:layout>
                <c:manualLayout>
                  <c:x val="1.366120218579235E-3"/>
                  <c:y val="-2.9288702928870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4B-4028-9B7C-0F957524CFF0}"/>
                </c:ext>
              </c:extLst>
            </c:dLbl>
            <c:dLbl>
              <c:idx val="2"/>
              <c:layout>
                <c:manualLayout>
                  <c:x val="4.0983606557376548E-3"/>
                  <c:y val="-1.4644351464435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4B-4028-9B7C-0F957524CFF0}"/>
                </c:ext>
              </c:extLst>
            </c:dLbl>
            <c:dLbl>
              <c:idx val="3"/>
              <c:layout>
                <c:manualLayout>
                  <c:x val="-1.0018099206310814E-16"/>
                  <c:y val="-1.6736401673640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4B-4028-9B7C-0F957524CFF0}"/>
                </c:ext>
              </c:extLst>
            </c:dLbl>
            <c:dLbl>
              <c:idx val="4"/>
              <c:layout>
                <c:manualLayout>
                  <c:x val="4.0983606557376045E-3"/>
                  <c:y val="-2.3012552301255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4B-4028-9B7C-0F957524CFF0}"/>
                </c:ext>
              </c:extLst>
            </c:dLbl>
            <c:dLbl>
              <c:idx val="5"/>
              <c:layout>
                <c:manualLayout>
                  <c:x val="1.3661202185791348E-3"/>
                  <c:y val="-1.6736401673640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4B-4028-9B7C-0F957524CFF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Лист3!$B$1:$G$2</c:f>
              <c:strCache>
                <c:ptCount val="6"/>
                <c:pt idx="0">
                  <c:v>в достижении</c:v>
                </c:pt>
                <c:pt idx="1">
                  <c:v>в борьбе</c:v>
                </c:pt>
                <c:pt idx="2">
                  <c:v>в совершенствовании</c:v>
                </c:pt>
                <c:pt idx="3">
                  <c:v>в общении</c:v>
                </c:pt>
                <c:pt idx="4">
                  <c:v>в поощрении</c:v>
                </c:pt>
                <c:pt idx="5">
                  <c:v>общая мотивация</c:v>
                </c:pt>
              </c:strCache>
            </c:strRef>
          </c:cat>
          <c:val>
            <c:numRef>
              <c:f>Лист3!$B$3:$G$3</c:f>
              <c:numCache>
                <c:formatCode>General</c:formatCode>
                <c:ptCount val="6"/>
                <c:pt idx="0">
                  <c:v>28.7</c:v>
                </c:pt>
                <c:pt idx="1">
                  <c:v>26.5</c:v>
                </c:pt>
                <c:pt idx="2">
                  <c:v>26.1</c:v>
                </c:pt>
                <c:pt idx="3">
                  <c:v>19.7</c:v>
                </c:pt>
                <c:pt idx="4">
                  <c:v>27.9</c:v>
                </c:pt>
                <c:pt idx="5">
                  <c:v>25.8</c:v>
                </c:pt>
              </c:numCache>
            </c:numRef>
          </c:val>
          <c:extLst>
            <c:ext xmlns:c16="http://schemas.microsoft.com/office/drawing/2014/chart" uri="{C3380CC4-5D6E-409C-BE32-E72D297353CC}">
              <c16:uniqueId val="{00000006-B74B-4028-9B7C-0F957524CFF0}"/>
            </c:ext>
          </c:extLst>
        </c:ser>
        <c:ser>
          <c:idx val="1"/>
          <c:order val="1"/>
          <c:tx>
            <c:strRef>
              <c:f>Лист3!$A$4</c:f>
              <c:strCache>
                <c:ptCount val="1"/>
                <c:pt idx="0">
                  <c:v>женщины</c:v>
                </c:pt>
              </c:strCache>
            </c:strRef>
          </c:tx>
          <c:spPr>
            <a:solidFill>
              <a:schemeClr val="accent2"/>
            </a:solidFill>
            <a:ln>
              <a:noFill/>
            </a:ln>
            <a:effectLst/>
            <a:sp3d/>
          </c:spPr>
          <c:invertIfNegative val="0"/>
          <c:dLbls>
            <c:dLbl>
              <c:idx val="0"/>
              <c:layout>
                <c:manualLayout>
                  <c:x val="1.092896174863388E-2"/>
                  <c:y val="-1.8828451882845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4B-4028-9B7C-0F957524CFF0}"/>
                </c:ext>
              </c:extLst>
            </c:dLbl>
            <c:dLbl>
              <c:idx val="1"/>
              <c:layout>
                <c:manualLayout>
                  <c:x val="5.5163860898379226E-3"/>
                  <c:y val="-4.0992671435612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4B-4028-9B7C-0F957524CFF0}"/>
                </c:ext>
              </c:extLst>
            </c:dLbl>
            <c:dLbl>
              <c:idx val="2"/>
              <c:layout>
                <c:manualLayout>
                  <c:x val="5.4644264092428649E-3"/>
                  <c:y val="-2.9446867282676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4B-4028-9B7C-0F957524CFF0}"/>
                </c:ext>
              </c:extLst>
            </c:dLbl>
            <c:dLbl>
              <c:idx val="3"/>
              <c:layout>
                <c:manualLayout>
                  <c:x val="8.1967213114753096E-3"/>
                  <c:y val="-1.6736401673640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4B-4028-9B7C-0F957524CFF0}"/>
                </c:ext>
              </c:extLst>
            </c:dLbl>
            <c:dLbl>
              <c:idx val="4"/>
              <c:layout>
                <c:manualLayout>
                  <c:x val="1.0928961748633779E-2"/>
                  <c:y val="-2.7196652719665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74B-4028-9B7C-0F957524CFF0}"/>
                </c:ext>
              </c:extLst>
            </c:dLbl>
            <c:dLbl>
              <c:idx val="5"/>
              <c:layout>
                <c:manualLayout>
                  <c:x val="9.5628415300547456E-3"/>
                  <c:y val="-2.5104602510460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74B-4028-9B7C-0F957524CFF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Лист3!$B$1:$G$2</c:f>
              <c:strCache>
                <c:ptCount val="6"/>
                <c:pt idx="0">
                  <c:v>в достижении</c:v>
                </c:pt>
                <c:pt idx="1">
                  <c:v>в борьбе</c:v>
                </c:pt>
                <c:pt idx="2">
                  <c:v>в совершенствовании</c:v>
                </c:pt>
                <c:pt idx="3">
                  <c:v>в общении</c:v>
                </c:pt>
                <c:pt idx="4">
                  <c:v>в поощрении</c:v>
                </c:pt>
                <c:pt idx="5">
                  <c:v>общая мотивация</c:v>
                </c:pt>
              </c:strCache>
            </c:strRef>
          </c:cat>
          <c:val>
            <c:numRef>
              <c:f>Лист3!$B$4:$G$4</c:f>
              <c:numCache>
                <c:formatCode>General</c:formatCode>
                <c:ptCount val="6"/>
                <c:pt idx="0">
                  <c:v>27.2</c:v>
                </c:pt>
                <c:pt idx="1">
                  <c:v>26.8</c:v>
                </c:pt>
                <c:pt idx="2">
                  <c:v>26.6</c:v>
                </c:pt>
                <c:pt idx="3">
                  <c:v>22.7</c:v>
                </c:pt>
                <c:pt idx="4">
                  <c:v>27</c:v>
                </c:pt>
                <c:pt idx="5">
                  <c:v>26.1</c:v>
                </c:pt>
              </c:numCache>
            </c:numRef>
          </c:val>
          <c:extLst>
            <c:ext xmlns:c16="http://schemas.microsoft.com/office/drawing/2014/chart" uri="{C3380CC4-5D6E-409C-BE32-E72D297353CC}">
              <c16:uniqueId val="{0000000D-B74B-4028-9B7C-0F957524CFF0}"/>
            </c:ext>
          </c:extLst>
        </c:ser>
        <c:dLbls>
          <c:showLegendKey val="0"/>
          <c:showVal val="1"/>
          <c:showCatName val="0"/>
          <c:showSerName val="0"/>
          <c:showPercent val="0"/>
          <c:showBubbleSize val="0"/>
        </c:dLbls>
        <c:gapWidth val="150"/>
        <c:shape val="box"/>
        <c:axId val="2084503808"/>
        <c:axId val="2007928688"/>
        <c:axId val="0"/>
      </c:bar3DChart>
      <c:catAx>
        <c:axId val="2084503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07928688"/>
        <c:crosses val="autoZero"/>
        <c:auto val="1"/>
        <c:lblAlgn val="ctr"/>
        <c:lblOffset val="100"/>
        <c:noMultiLvlLbl val="0"/>
      </c:catAx>
      <c:valAx>
        <c:axId val="2007928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8450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CAD4-9B47-48D0-AD14-B365E0AF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Иосиф</dc:creator>
  <cp:keywords/>
  <dc:description/>
  <cp:lastModifiedBy>Alina Ten</cp:lastModifiedBy>
  <cp:revision>10</cp:revision>
  <dcterms:created xsi:type="dcterms:W3CDTF">2021-12-08T08:19:00Z</dcterms:created>
  <dcterms:modified xsi:type="dcterms:W3CDTF">2021-12-08T13:05:00Z</dcterms:modified>
</cp:coreProperties>
</file>