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12A4A" w14:textId="77777777" w:rsidR="004B750F" w:rsidRPr="00971AC1" w:rsidRDefault="004B750F" w:rsidP="00143AF6">
      <w:pPr>
        <w:spacing w:after="0" w:line="240" w:lineRule="auto"/>
        <w:rPr>
          <w:rFonts w:ascii="Times New Roman" w:hAnsi="Times New Roman" w:cs="Times New Roman"/>
          <w:sz w:val="24"/>
          <w:szCs w:val="24"/>
        </w:rPr>
      </w:pPr>
      <w:r w:rsidRPr="00971AC1">
        <w:rPr>
          <w:rFonts w:ascii="Times New Roman" w:hAnsi="Times New Roman" w:cs="Times New Roman"/>
          <w:sz w:val="24"/>
          <w:szCs w:val="24"/>
        </w:rPr>
        <w:t>МРНТИ 77.29.99</w:t>
      </w:r>
    </w:p>
    <w:p w14:paraId="402019C5" w14:textId="77777777" w:rsidR="004B750F" w:rsidRPr="00971AC1" w:rsidRDefault="004B750F" w:rsidP="00B244C0">
      <w:pPr>
        <w:spacing w:after="0" w:line="240" w:lineRule="auto"/>
        <w:jc w:val="center"/>
        <w:rPr>
          <w:rFonts w:ascii="Times New Roman" w:hAnsi="Times New Roman" w:cs="Times New Roman"/>
          <w:sz w:val="24"/>
          <w:szCs w:val="24"/>
        </w:rPr>
      </w:pPr>
    </w:p>
    <w:p w14:paraId="2A897FF2" w14:textId="750BE632" w:rsidR="004B750F" w:rsidRPr="00546C2D" w:rsidRDefault="00643818" w:rsidP="00B244C0">
      <w:pPr>
        <w:spacing w:after="0" w:line="240" w:lineRule="auto"/>
        <w:jc w:val="center"/>
        <w:rPr>
          <w:rFonts w:ascii="Times New Roman" w:hAnsi="Times New Roman" w:cs="Times New Roman"/>
          <w:b/>
          <w:bCs/>
          <w:sz w:val="24"/>
          <w:szCs w:val="24"/>
        </w:rPr>
      </w:pPr>
      <w:r w:rsidRPr="00546C2D">
        <w:rPr>
          <w:rFonts w:ascii="Times New Roman" w:hAnsi="Times New Roman" w:cs="Times New Roman"/>
          <w:b/>
          <w:bCs/>
          <w:sz w:val="24"/>
          <w:szCs w:val="24"/>
          <w:vertAlign w:val="superscript"/>
        </w:rPr>
        <w:t>1</w:t>
      </w:r>
      <w:r w:rsidR="004B750F" w:rsidRPr="00546C2D">
        <w:rPr>
          <w:rFonts w:ascii="Times New Roman" w:hAnsi="Times New Roman" w:cs="Times New Roman"/>
          <w:b/>
          <w:bCs/>
          <w:sz w:val="24"/>
          <w:szCs w:val="24"/>
        </w:rPr>
        <w:t xml:space="preserve">Раев </w:t>
      </w:r>
      <w:proofErr w:type="spellStart"/>
      <w:r w:rsidR="004B750F" w:rsidRPr="00546C2D">
        <w:rPr>
          <w:rFonts w:ascii="Times New Roman" w:hAnsi="Times New Roman" w:cs="Times New Roman"/>
          <w:b/>
          <w:bCs/>
          <w:sz w:val="24"/>
          <w:szCs w:val="24"/>
        </w:rPr>
        <w:t>Ф.Б.</w:t>
      </w:r>
      <w:r w:rsidR="00546C2D" w:rsidRPr="00546C2D">
        <w:rPr>
          <w:rFonts w:ascii="Times New Roman" w:hAnsi="Times New Roman" w:cs="Times New Roman"/>
          <w:b/>
          <w:bCs/>
          <w:sz w:val="24"/>
          <w:szCs w:val="24"/>
          <w:vertAlign w:val="superscript"/>
        </w:rPr>
        <w:t>а</w:t>
      </w:r>
      <w:proofErr w:type="spellEnd"/>
      <w:r w:rsidR="004B750F" w:rsidRPr="00546C2D">
        <w:rPr>
          <w:rFonts w:ascii="Times New Roman" w:hAnsi="Times New Roman" w:cs="Times New Roman"/>
          <w:b/>
          <w:bCs/>
          <w:sz w:val="24"/>
          <w:szCs w:val="24"/>
        </w:rPr>
        <w:t xml:space="preserve">, </w:t>
      </w:r>
      <w:r w:rsidRPr="00546C2D">
        <w:rPr>
          <w:rFonts w:ascii="Times New Roman" w:hAnsi="Times New Roman" w:cs="Times New Roman"/>
          <w:b/>
          <w:bCs/>
          <w:sz w:val="24"/>
          <w:szCs w:val="24"/>
          <w:vertAlign w:val="superscript"/>
        </w:rPr>
        <w:t>1</w:t>
      </w:r>
      <w:r w:rsidR="004B750F" w:rsidRPr="00546C2D">
        <w:rPr>
          <w:rFonts w:ascii="Times New Roman" w:hAnsi="Times New Roman" w:cs="Times New Roman"/>
          <w:b/>
          <w:bCs/>
          <w:sz w:val="24"/>
          <w:szCs w:val="24"/>
        </w:rPr>
        <w:t xml:space="preserve">Зернов Д.Ю., </w:t>
      </w:r>
      <w:r w:rsidRPr="00546C2D">
        <w:rPr>
          <w:rFonts w:ascii="Times New Roman" w:hAnsi="Times New Roman" w:cs="Times New Roman"/>
          <w:b/>
          <w:bCs/>
          <w:sz w:val="24"/>
          <w:szCs w:val="24"/>
          <w:vertAlign w:val="superscript"/>
        </w:rPr>
        <w:t>2</w:t>
      </w:r>
      <w:r w:rsidRPr="00546C2D">
        <w:rPr>
          <w:rFonts w:ascii="Times New Roman" w:hAnsi="Times New Roman" w:cs="Times New Roman"/>
          <w:b/>
          <w:bCs/>
          <w:sz w:val="24"/>
          <w:szCs w:val="24"/>
        </w:rPr>
        <w:t>Хаустов С.И.</w:t>
      </w:r>
    </w:p>
    <w:p w14:paraId="77FE3789" w14:textId="77777777" w:rsidR="00643818" w:rsidRPr="00971AC1" w:rsidRDefault="00643818" w:rsidP="00B244C0">
      <w:pPr>
        <w:spacing w:after="0" w:line="240" w:lineRule="auto"/>
        <w:jc w:val="center"/>
        <w:rPr>
          <w:rFonts w:ascii="Times New Roman" w:hAnsi="Times New Roman" w:cs="Times New Roman"/>
          <w:sz w:val="24"/>
          <w:szCs w:val="24"/>
        </w:rPr>
      </w:pPr>
      <w:r w:rsidRPr="00971AC1">
        <w:rPr>
          <w:rFonts w:ascii="Times New Roman" w:hAnsi="Times New Roman" w:cs="Times New Roman"/>
          <w:sz w:val="24"/>
          <w:szCs w:val="24"/>
          <w:vertAlign w:val="superscript"/>
        </w:rPr>
        <w:t>1</w:t>
      </w:r>
      <w:r w:rsidRPr="00971AC1">
        <w:rPr>
          <w:rFonts w:ascii="Times New Roman" w:hAnsi="Times New Roman" w:cs="Times New Roman"/>
          <w:sz w:val="24"/>
          <w:szCs w:val="24"/>
        </w:rPr>
        <w:t xml:space="preserve">Северо-Казахстанский университет им. М. </w:t>
      </w:r>
      <w:proofErr w:type="spellStart"/>
      <w:r w:rsidRPr="00971AC1">
        <w:rPr>
          <w:rFonts w:ascii="Times New Roman" w:hAnsi="Times New Roman" w:cs="Times New Roman"/>
          <w:sz w:val="24"/>
          <w:szCs w:val="24"/>
        </w:rPr>
        <w:t>Козыбаева</w:t>
      </w:r>
      <w:proofErr w:type="spellEnd"/>
      <w:r w:rsidRPr="00971AC1">
        <w:rPr>
          <w:rFonts w:ascii="Times New Roman" w:hAnsi="Times New Roman" w:cs="Times New Roman"/>
          <w:sz w:val="24"/>
          <w:szCs w:val="24"/>
        </w:rPr>
        <w:t>,</w:t>
      </w:r>
      <w:r w:rsidR="00657186" w:rsidRPr="00971AC1">
        <w:rPr>
          <w:rFonts w:ascii="Times New Roman" w:hAnsi="Times New Roman" w:cs="Times New Roman"/>
          <w:sz w:val="24"/>
          <w:szCs w:val="24"/>
        </w:rPr>
        <w:t xml:space="preserve"> </w:t>
      </w:r>
      <w:r w:rsidRPr="00971AC1">
        <w:rPr>
          <w:rFonts w:ascii="Times New Roman" w:hAnsi="Times New Roman" w:cs="Times New Roman"/>
          <w:sz w:val="24"/>
          <w:szCs w:val="24"/>
        </w:rPr>
        <w:t>г. Петропавловск, Казахстан</w:t>
      </w:r>
    </w:p>
    <w:p w14:paraId="6EA56DB1" w14:textId="77777777" w:rsidR="00643818" w:rsidRPr="00971AC1" w:rsidRDefault="00643818" w:rsidP="00B244C0">
      <w:pPr>
        <w:spacing w:after="0" w:line="240" w:lineRule="auto"/>
        <w:jc w:val="center"/>
        <w:rPr>
          <w:rFonts w:ascii="Times New Roman" w:hAnsi="Times New Roman" w:cs="Times New Roman"/>
          <w:sz w:val="24"/>
          <w:szCs w:val="24"/>
        </w:rPr>
      </w:pPr>
      <w:r w:rsidRPr="00971AC1">
        <w:rPr>
          <w:rFonts w:ascii="Times New Roman" w:hAnsi="Times New Roman" w:cs="Times New Roman"/>
          <w:sz w:val="24"/>
          <w:szCs w:val="24"/>
          <w:vertAlign w:val="superscript"/>
        </w:rPr>
        <w:t>2</w:t>
      </w:r>
      <w:r w:rsidRPr="00971AC1">
        <w:rPr>
          <w:rFonts w:ascii="Times New Roman" w:hAnsi="Times New Roman" w:cs="Times New Roman"/>
          <w:sz w:val="24"/>
          <w:szCs w:val="24"/>
        </w:rPr>
        <w:t xml:space="preserve">Казахская </w:t>
      </w:r>
      <w:r w:rsidR="00657186" w:rsidRPr="00971AC1">
        <w:rPr>
          <w:rFonts w:ascii="Times New Roman" w:hAnsi="Times New Roman" w:cs="Times New Roman"/>
          <w:sz w:val="24"/>
          <w:szCs w:val="24"/>
        </w:rPr>
        <w:t>а</w:t>
      </w:r>
      <w:r w:rsidRPr="00971AC1">
        <w:rPr>
          <w:rFonts w:ascii="Times New Roman" w:hAnsi="Times New Roman" w:cs="Times New Roman"/>
          <w:sz w:val="24"/>
          <w:szCs w:val="24"/>
        </w:rPr>
        <w:t>кадемия спорта и туризма, г. Алматы, Казахстан</w:t>
      </w:r>
    </w:p>
    <w:p w14:paraId="5B6E00EE" w14:textId="77777777" w:rsidR="00643818" w:rsidRPr="00971AC1" w:rsidRDefault="00643818" w:rsidP="00143AF6">
      <w:pPr>
        <w:spacing w:after="0" w:line="240" w:lineRule="auto"/>
        <w:rPr>
          <w:rFonts w:ascii="Times New Roman" w:hAnsi="Times New Roman" w:cs="Times New Roman"/>
          <w:sz w:val="24"/>
          <w:szCs w:val="24"/>
        </w:rPr>
      </w:pPr>
    </w:p>
    <w:p w14:paraId="26269E60" w14:textId="77777777" w:rsidR="00E25163" w:rsidRPr="00971AC1" w:rsidRDefault="00FB32C1" w:rsidP="00B244C0">
      <w:pPr>
        <w:spacing w:after="0" w:line="240" w:lineRule="auto"/>
        <w:jc w:val="center"/>
        <w:rPr>
          <w:rFonts w:ascii="Times New Roman" w:hAnsi="Times New Roman" w:cs="Times New Roman"/>
          <w:b/>
          <w:sz w:val="24"/>
          <w:szCs w:val="24"/>
        </w:rPr>
      </w:pPr>
      <w:r w:rsidRPr="00971AC1">
        <w:rPr>
          <w:rFonts w:ascii="Times New Roman" w:hAnsi="Times New Roman" w:cs="Times New Roman"/>
          <w:b/>
          <w:sz w:val="24"/>
          <w:szCs w:val="24"/>
        </w:rPr>
        <w:t>ОЦЕНКА И ВОСПИТАНИЕ КИНЕСТЕТИЧЕСКИХ СПОСОБНОСТЕЙ У КЕРЛИНГИСТОВ В ГРУППАХ НАЧАЛЬНОЙ СПЕЦИАЛИЗИРОВАННОЙ ПОДГОТОВКИ</w:t>
      </w:r>
    </w:p>
    <w:p w14:paraId="3296A2A4" w14:textId="77777777" w:rsidR="00820E0A" w:rsidRPr="00971AC1" w:rsidRDefault="00820E0A" w:rsidP="00143AF6">
      <w:pPr>
        <w:spacing w:after="0" w:line="240" w:lineRule="auto"/>
        <w:jc w:val="both"/>
        <w:rPr>
          <w:rFonts w:ascii="Times New Roman" w:hAnsi="Times New Roman" w:cs="Times New Roman"/>
          <w:b/>
          <w:sz w:val="24"/>
          <w:szCs w:val="24"/>
        </w:rPr>
      </w:pPr>
    </w:p>
    <w:p w14:paraId="57EA3848" w14:textId="77777777" w:rsidR="00820E0A" w:rsidRPr="00971AC1" w:rsidRDefault="00820E0A" w:rsidP="00143AF6">
      <w:pPr>
        <w:spacing w:after="0" w:line="240" w:lineRule="auto"/>
        <w:jc w:val="both"/>
        <w:rPr>
          <w:rFonts w:ascii="Times New Roman" w:hAnsi="Times New Roman" w:cs="Times New Roman"/>
          <w:b/>
          <w:sz w:val="24"/>
          <w:szCs w:val="24"/>
        </w:rPr>
      </w:pPr>
    </w:p>
    <w:p w14:paraId="4F7DFFAB" w14:textId="77777777" w:rsidR="00657186" w:rsidRPr="00971AC1" w:rsidRDefault="00657186" w:rsidP="00143AF6">
      <w:pPr>
        <w:spacing w:after="0" w:line="240" w:lineRule="auto"/>
        <w:jc w:val="both"/>
        <w:rPr>
          <w:rFonts w:ascii="Times New Roman" w:hAnsi="Times New Roman" w:cs="Times New Roman"/>
          <w:b/>
          <w:sz w:val="24"/>
          <w:szCs w:val="24"/>
        </w:rPr>
      </w:pPr>
    </w:p>
    <w:p w14:paraId="2FC610F9" w14:textId="4A7F030B" w:rsidR="00643818" w:rsidRPr="00971AC1" w:rsidRDefault="00B244C0" w:rsidP="00143AF6">
      <w:pPr>
        <w:spacing w:after="0" w:line="240" w:lineRule="auto"/>
        <w:jc w:val="both"/>
        <w:rPr>
          <w:rFonts w:ascii="Times New Roman" w:hAnsi="Times New Roman" w:cs="Times New Roman"/>
          <w:sz w:val="24"/>
          <w:szCs w:val="24"/>
        </w:rPr>
      </w:pPr>
      <w:r w:rsidRPr="00971AC1">
        <w:rPr>
          <w:rFonts w:ascii="Times New Roman" w:hAnsi="Times New Roman" w:cs="Times New Roman"/>
          <w:sz w:val="24"/>
          <w:szCs w:val="24"/>
        </w:rPr>
        <w:t xml:space="preserve">Раев </w:t>
      </w:r>
      <w:proofErr w:type="spellStart"/>
      <w:r w:rsidRPr="00971AC1">
        <w:rPr>
          <w:rFonts w:ascii="Times New Roman" w:hAnsi="Times New Roman" w:cs="Times New Roman"/>
          <w:sz w:val="24"/>
          <w:szCs w:val="24"/>
        </w:rPr>
        <w:t>Фархат</w:t>
      </w:r>
      <w:proofErr w:type="spellEnd"/>
      <w:r w:rsidRPr="00971AC1">
        <w:rPr>
          <w:rFonts w:ascii="Times New Roman" w:hAnsi="Times New Roman" w:cs="Times New Roman"/>
          <w:sz w:val="24"/>
          <w:szCs w:val="24"/>
        </w:rPr>
        <w:t xml:space="preserve"> </w:t>
      </w:r>
      <w:proofErr w:type="spellStart"/>
      <w:r w:rsidR="00643818" w:rsidRPr="00971AC1">
        <w:rPr>
          <w:rFonts w:ascii="Times New Roman" w:hAnsi="Times New Roman" w:cs="Times New Roman"/>
          <w:sz w:val="24"/>
          <w:szCs w:val="24"/>
        </w:rPr>
        <w:t>Б</w:t>
      </w:r>
      <w:r w:rsidRPr="00971AC1">
        <w:rPr>
          <w:rFonts w:ascii="Times New Roman" w:hAnsi="Times New Roman" w:cs="Times New Roman"/>
          <w:sz w:val="24"/>
          <w:szCs w:val="24"/>
        </w:rPr>
        <w:t>олатбекович</w:t>
      </w:r>
      <w:proofErr w:type="spellEnd"/>
      <w:r w:rsidRPr="00971AC1">
        <w:rPr>
          <w:rFonts w:ascii="Times New Roman" w:hAnsi="Times New Roman" w:cs="Times New Roman"/>
          <w:sz w:val="24"/>
          <w:szCs w:val="24"/>
        </w:rPr>
        <w:t xml:space="preserve">, Зернов Денис </w:t>
      </w:r>
      <w:r w:rsidR="00236C4F" w:rsidRPr="00971AC1">
        <w:rPr>
          <w:rFonts w:ascii="Times New Roman" w:hAnsi="Times New Roman" w:cs="Times New Roman"/>
          <w:sz w:val="24"/>
          <w:szCs w:val="24"/>
        </w:rPr>
        <w:t>Юрьевич,</w:t>
      </w:r>
      <w:r w:rsidR="00643818" w:rsidRPr="00971AC1">
        <w:rPr>
          <w:rFonts w:ascii="Times New Roman" w:hAnsi="Times New Roman" w:cs="Times New Roman"/>
          <w:sz w:val="24"/>
          <w:szCs w:val="24"/>
        </w:rPr>
        <w:t xml:space="preserve"> Хаустов С</w:t>
      </w:r>
      <w:r w:rsidRPr="00971AC1">
        <w:rPr>
          <w:rFonts w:ascii="Times New Roman" w:hAnsi="Times New Roman" w:cs="Times New Roman"/>
          <w:sz w:val="24"/>
          <w:szCs w:val="24"/>
        </w:rPr>
        <w:t>танислав Иванович</w:t>
      </w:r>
    </w:p>
    <w:p w14:paraId="5C85EFBB" w14:textId="77777777" w:rsidR="00B244C0" w:rsidRPr="00971AC1" w:rsidRDefault="00B244C0" w:rsidP="00143AF6">
      <w:pPr>
        <w:spacing w:after="0" w:line="240" w:lineRule="auto"/>
        <w:jc w:val="both"/>
        <w:rPr>
          <w:rFonts w:ascii="Times New Roman" w:hAnsi="Times New Roman" w:cs="Times New Roman"/>
          <w:b/>
          <w:sz w:val="24"/>
          <w:szCs w:val="24"/>
        </w:rPr>
      </w:pPr>
      <w:r w:rsidRPr="00971AC1">
        <w:rPr>
          <w:rFonts w:ascii="Times New Roman" w:hAnsi="Times New Roman" w:cs="Times New Roman"/>
          <w:b/>
          <w:sz w:val="24"/>
          <w:szCs w:val="24"/>
        </w:rPr>
        <w:t>Оценка и воспитание кинестетических способностей у кёрлингистов в группах начальной специализированной подготовки</w:t>
      </w:r>
    </w:p>
    <w:p w14:paraId="194AB985" w14:textId="77777777" w:rsidR="00E25163" w:rsidRPr="00971AC1" w:rsidRDefault="00E25163" w:rsidP="00143AF6">
      <w:pPr>
        <w:spacing w:after="0" w:line="240" w:lineRule="auto"/>
        <w:jc w:val="both"/>
        <w:rPr>
          <w:rFonts w:ascii="Times New Roman" w:hAnsi="Times New Roman" w:cs="Times New Roman"/>
          <w:b/>
          <w:sz w:val="24"/>
          <w:szCs w:val="24"/>
        </w:rPr>
      </w:pPr>
    </w:p>
    <w:p w14:paraId="62BBDBF6" w14:textId="381F5ABD" w:rsidR="006B453D" w:rsidRPr="00971AC1" w:rsidRDefault="001B492F" w:rsidP="008C786B">
      <w:pPr>
        <w:spacing w:after="0" w:line="240" w:lineRule="auto"/>
        <w:ind w:left="567" w:hanging="567"/>
        <w:jc w:val="both"/>
        <w:rPr>
          <w:rFonts w:ascii="Times New Roman" w:hAnsi="Times New Roman" w:cs="Times New Roman"/>
          <w:sz w:val="24"/>
          <w:szCs w:val="24"/>
        </w:rPr>
      </w:pPr>
      <w:r w:rsidRPr="00971AC1">
        <w:rPr>
          <w:rFonts w:ascii="Times New Roman" w:hAnsi="Times New Roman" w:cs="Times New Roman"/>
          <w:b/>
          <w:sz w:val="24"/>
          <w:szCs w:val="24"/>
        </w:rPr>
        <w:t xml:space="preserve">Аннотация. </w:t>
      </w:r>
      <w:r w:rsidRPr="00971AC1">
        <w:rPr>
          <w:rFonts w:ascii="Times New Roman" w:hAnsi="Times New Roman" w:cs="Times New Roman"/>
          <w:sz w:val="24"/>
          <w:szCs w:val="24"/>
        </w:rPr>
        <w:t xml:space="preserve">В статье представлены тесты для оценки специальных кинестетических координационных способностей </w:t>
      </w:r>
      <w:r w:rsidR="00971AC1" w:rsidRPr="00971AC1">
        <w:rPr>
          <w:rFonts w:ascii="Times New Roman" w:hAnsi="Times New Roman" w:cs="Times New Roman"/>
          <w:sz w:val="24"/>
          <w:szCs w:val="24"/>
        </w:rPr>
        <w:t>у кёрлингистов</w:t>
      </w:r>
      <w:r w:rsidRPr="00971AC1">
        <w:rPr>
          <w:rFonts w:ascii="Times New Roman" w:hAnsi="Times New Roman" w:cs="Times New Roman"/>
          <w:sz w:val="24"/>
          <w:szCs w:val="24"/>
        </w:rPr>
        <w:t xml:space="preserve"> 9-11 лет, которые занимаются в группах начальной специализированной подготовки. Главной целью представленной статьи является разработка и научное обоснование комплексной программы тренировочных занятий, которые направленны на воспитание кинестетических способностей в кёрлинге. Особое значение кинестетических способностей в кёрлинге имеет при выполнении технических действий, так как они связаны с необходимостью точного дозирования собственных усилий играющих, придаваемых весу камня при его выпуске по линии щетки. Данная программа сейчас проходит апробацию в ДЮСШ им. К. </w:t>
      </w:r>
      <w:proofErr w:type="spellStart"/>
      <w:r w:rsidRPr="00971AC1">
        <w:rPr>
          <w:rFonts w:ascii="Times New Roman" w:hAnsi="Times New Roman" w:cs="Times New Roman"/>
          <w:sz w:val="24"/>
          <w:szCs w:val="24"/>
        </w:rPr>
        <w:t>Байболова</w:t>
      </w:r>
      <w:proofErr w:type="spellEnd"/>
      <w:r w:rsidRPr="00971AC1">
        <w:rPr>
          <w:rFonts w:ascii="Times New Roman" w:hAnsi="Times New Roman" w:cs="Times New Roman"/>
          <w:sz w:val="24"/>
          <w:szCs w:val="24"/>
        </w:rPr>
        <w:t xml:space="preserve"> г. Петропавловска. Она дорабатывается и пополняется различными элементами из аналогичных программ других видов спорта. Предполагается, что реализация экспериментальной методики воспитания кинестетических координационных способностей в тренировочном процессе кёрлингистов повысит не только уровень их физической подготовленности, но и создаст хорошую базу для успешного освоения техники выполнения соревновательных упражнений.</w:t>
      </w:r>
    </w:p>
    <w:p w14:paraId="5BF2527E" w14:textId="77777777" w:rsidR="008C786B" w:rsidRPr="00971AC1" w:rsidRDefault="001B492F" w:rsidP="001B492F">
      <w:pPr>
        <w:pStyle w:val="3"/>
        <w:ind w:left="0"/>
        <w:rPr>
          <w:rFonts w:ascii="Times New Roman" w:hAnsi="Times New Roman" w:cs="Times New Roman"/>
          <w:b w:val="0"/>
          <w:sz w:val="24"/>
          <w:szCs w:val="24"/>
        </w:rPr>
      </w:pPr>
      <w:r w:rsidRPr="00971AC1">
        <w:rPr>
          <w:rFonts w:ascii="Times New Roman" w:hAnsi="Times New Roman" w:cs="Times New Roman"/>
          <w:sz w:val="24"/>
          <w:szCs w:val="24"/>
        </w:rPr>
        <w:t xml:space="preserve">Ключевые слова: </w:t>
      </w:r>
      <w:r w:rsidRPr="00971AC1">
        <w:rPr>
          <w:rFonts w:ascii="Times New Roman" w:hAnsi="Times New Roman" w:cs="Times New Roman"/>
          <w:b w:val="0"/>
          <w:sz w:val="24"/>
          <w:szCs w:val="24"/>
        </w:rPr>
        <w:t xml:space="preserve">детско-юношеская спортивная школа, начальная специализированная подготовка, </w:t>
      </w:r>
      <w:r w:rsidR="006B453D" w:rsidRPr="00971AC1">
        <w:rPr>
          <w:rFonts w:ascii="Times New Roman" w:hAnsi="Times New Roman" w:cs="Times New Roman"/>
          <w:b w:val="0"/>
          <w:sz w:val="24"/>
          <w:szCs w:val="24"/>
        </w:rPr>
        <w:t xml:space="preserve"> </w:t>
      </w:r>
    </w:p>
    <w:p w14:paraId="7A539BB7" w14:textId="77777777" w:rsidR="008C786B" w:rsidRPr="00971AC1" w:rsidRDefault="006B453D" w:rsidP="008C786B">
      <w:pPr>
        <w:pStyle w:val="3"/>
        <w:ind w:left="0"/>
        <w:rPr>
          <w:rFonts w:ascii="Times New Roman" w:hAnsi="Times New Roman" w:cs="Times New Roman"/>
          <w:b w:val="0"/>
          <w:sz w:val="24"/>
          <w:szCs w:val="24"/>
        </w:rPr>
      </w:pPr>
      <w:r w:rsidRPr="00971AC1">
        <w:rPr>
          <w:rFonts w:ascii="Times New Roman" w:hAnsi="Times New Roman" w:cs="Times New Roman"/>
          <w:b w:val="0"/>
          <w:sz w:val="24"/>
          <w:szCs w:val="24"/>
        </w:rPr>
        <w:t xml:space="preserve">           </w:t>
      </w:r>
      <w:r w:rsidR="001B492F" w:rsidRPr="00971AC1">
        <w:rPr>
          <w:rFonts w:ascii="Times New Roman" w:hAnsi="Times New Roman" w:cs="Times New Roman"/>
          <w:b w:val="0"/>
          <w:sz w:val="24"/>
          <w:szCs w:val="24"/>
        </w:rPr>
        <w:t>кинестетические способности.</w:t>
      </w:r>
    </w:p>
    <w:p w14:paraId="7489A38E" w14:textId="77777777" w:rsidR="008C786B" w:rsidRPr="00971AC1" w:rsidRDefault="008C786B" w:rsidP="008C786B">
      <w:pPr>
        <w:pStyle w:val="3"/>
        <w:ind w:left="0"/>
        <w:rPr>
          <w:rFonts w:ascii="Times New Roman" w:hAnsi="Times New Roman" w:cs="Times New Roman"/>
          <w:sz w:val="24"/>
          <w:szCs w:val="24"/>
        </w:rPr>
      </w:pPr>
    </w:p>
    <w:p w14:paraId="5F5463F6" w14:textId="77777777" w:rsidR="00781307" w:rsidRPr="00971AC1" w:rsidRDefault="00781307" w:rsidP="00781307">
      <w:pPr>
        <w:spacing w:after="0" w:line="240" w:lineRule="auto"/>
        <w:jc w:val="both"/>
        <w:rPr>
          <w:rFonts w:ascii="Times New Roman" w:hAnsi="Times New Roman" w:cs="Times New Roman"/>
          <w:sz w:val="24"/>
          <w:szCs w:val="24"/>
        </w:rPr>
      </w:pPr>
      <w:r w:rsidRPr="00971AC1">
        <w:rPr>
          <w:rFonts w:ascii="Times New Roman" w:hAnsi="Times New Roman" w:cs="Times New Roman"/>
          <w:sz w:val="24"/>
          <w:szCs w:val="24"/>
        </w:rPr>
        <w:t xml:space="preserve">Раев </w:t>
      </w:r>
      <w:proofErr w:type="spellStart"/>
      <w:r w:rsidRPr="00971AC1">
        <w:rPr>
          <w:rFonts w:ascii="Times New Roman" w:hAnsi="Times New Roman" w:cs="Times New Roman"/>
          <w:sz w:val="24"/>
          <w:szCs w:val="24"/>
        </w:rPr>
        <w:t>Фархат</w:t>
      </w:r>
      <w:proofErr w:type="spellEnd"/>
      <w:r w:rsidRPr="00971AC1">
        <w:rPr>
          <w:rFonts w:ascii="Times New Roman" w:hAnsi="Times New Roman" w:cs="Times New Roman"/>
          <w:sz w:val="24"/>
          <w:szCs w:val="24"/>
        </w:rPr>
        <w:t xml:space="preserve"> </w:t>
      </w:r>
      <w:proofErr w:type="spellStart"/>
      <w:proofErr w:type="gramStart"/>
      <w:r w:rsidRPr="00971AC1">
        <w:rPr>
          <w:rFonts w:ascii="Times New Roman" w:hAnsi="Times New Roman" w:cs="Times New Roman"/>
          <w:sz w:val="24"/>
          <w:szCs w:val="24"/>
        </w:rPr>
        <w:t>Болатбекович</w:t>
      </w:r>
      <w:proofErr w:type="spellEnd"/>
      <w:r w:rsidRPr="00971AC1">
        <w:rPr>
          <w:rFonts w:ascii="Times New Roman" w:hAnsi="Times New Roman" w:cs="Times New Roman"/>
          <w:sz w:val="24"/>
          <w:szCs w:val="24"/>
        </w:rPr>
        <w:t xml:space="preserve"> ,</w:t>
      </w:r>
      <w:proofErr w:type="gramEnd"/>
      <w:r w:rsidRPr="00971AC1">
        <w:rPr>
          <w:rFonts w:ascii="Times New Roman" w:hAnsi="Times New Roman" w:cs="Times New Roman"/>
          <w:sz w:val="24"/>
          <w:szCs w:val="24"/>
        </w:rPr>
        <w:t xml:space="preserve"> Зернов Денис Юрьевич , Хаустов Станислав Иванович</w:t>
      </w:r>
    </w:p>
    <w:p w14:paraId="438BCB6E" w14:textId="77777777" w:rsidR="00781307" w:rsidRPr="00971AC1" w:rsidRDefault="00781307" w:rsidP="00781307">
      <w:pPr>
        <w:spacing w:after="0" w:line="240" w:lineRule="auto"/>
        <w:ind w:left="426" w:hanging="426"/>
        <w:jc w:val="both"/>
        <w:rPr>
          <w:rFonts w:ascii="Times New Roman" w:hAnsi="Times New Roman" w:cs="Times New Roman"/>
          <w:b/>
          <w:sz w:val="24"/>
          <w:szCs w:val="24"/>
          <w:lang w:val="kk-KZ"/>
        </w:rPr>
      </w:pPr>
      <w:r w:rsidRPr="00971AC1">
        <w:rPr>
          <w:rFonts w:ascii="Times New Roman" w:hAnsi="Times New Roman" w:cs="Times New Roman"/>
          <w:b/>
          <w:sz w:val="24"/>
          <w:szCs w:val="24"/>
          <w:lang w:val="kk-KZ"/>
        </w:rPr>
        <w:t xml:space="preserve">Керлингистердің кинестетикалық қабілеттерін    алғашқы     мамандандырылған </w:t>
      </w:r>
    </w:p>
    <w:p w14:paraId="6508067D" w14:textId="77777777" w:rsidR="00781307" w:rsidRPr="00971AC1" w:rsidRDefault="00781307" w:rsidP="00781307">
      <w:pPr>
        <w:spacing w:after="0" w:line="240" w:lineRule="auto"/>
        <w:ind w:left="426" w:hanging="426"/>
        <w:jc w:val="both"/>
        <w:rPr>
          <w:rFonts w:ascii="Times New Roman" w:hAnsi="Times New Roman" w:cs="Times New Roman"/>
          <w:b/>
          <w:sz w:val="24"/>
          <w:szCs w:val="24"/>
          <w:lang w:val="kk-KZ"/>
        </w:rPr>
      </w:pPr>
      <w:r w:rsidRPr="00971AC1">
        <w:rPr>
          <w:rFonts w:ascii="Times New Roman" w:hAnsi="Times New Roman" w:cs="Times New Roman"/>
          <w:b/>
          <w:sz w:val="24"/>
          <w:szCs w:val="24"/>
          <w:lang w:val="kk-KZ"/>
        </w:rPr>
        <w:t>дайындық топтарында бағалау және тәрбилеу</w:t>
      </w:r>
    </w:p>
    <w:p w14:paraId="7FEDC6D8" w14:textId="77777777" w:rsidR="00781307" w:rsidRPr="00971AC1" w:rsidRDefault="00781307" w:rsidP="001B492F">
      <w:pPr>
        <w:spacing w:after="0" w:line="240" w:lineRule="auto"/>
        <w:ind w:left="426" w:hanging="426"/>
        <w:jc w:val="both"/>
        <w:rPr>
          <w:rFonts w:ascii="Times New Roman" w:hAnsi="Times New Roman" w:cs="Times New Roman"/>
          <w:b/>
          <w:sz w:val="24"/>
          <w:szCs w:val="24"/>
          <w:lang w:val="kk-KZ"/>
        </w:rPr>
      </w:pPr>
    </w:p>
    <w:p w14:paraId="5FF239B6" w14:textId="77777777" w:rsidR="006B453D" w:rsidRPr="00971AC1" w:rsidRDefault="001B492F" w:rsidP="00B170EA">
      <w:pPr>
        <w:spacing w:after="0" w:line="240" w:lineRule="auto"/>
        <w:ind w:left="567" w:hanging="567"/>
        <w:jc w:val="both"/>
        <w:rPr>
          <w:rFonts w:ascii="Times New Roman" w:hAnsi="Times New Roman" w:cs="Times New Roman"/>
          <w:sz w:val="24"/>
          <w:szCs w:val="24"/>
          <w:lang w:val="kk-KZ"/>
        </w:rPr>
      </w:pPr>
      <w:r w:rsidRPr="00971AC1">
        <w:rPr>
          <w:rFonts w:ascii="Times New Roman" w:hAnsi="Times New Roman" w:cs="Times New Roman"/>
          <w:b/>
          <w:sz w:val="24"/>
          <w:szCs w:val="24"/>
          <w:lang w:val="kk-KZ"/>
        </w:rPr>
        <w:t xml:space="preserve">Аңдатпа. </w:t>
      </w:r>
      <w:r w:rsidRPr="00971AC1">
        <w:rPr>
          <w:rFonts w:ascii="Times New Roman" w:hAnsi="Times New Roman" w:cs="Times New Roman"/>
          <w:sz w:val="24"/>
          <w:szCs w:val="24"/>
          <w:lang w:val="kk-KZ"/>
        </w:rPr>
        <w:t xml:space="preserve">Бұл мақалада кёрлингпен айналысатын 9-11 жас аралығындағы бастапқы мамандандырылған дайындық топтарында арнайы кинестетикалық үйлестіру қабілеттерін бағалауға арналған тесттер көрсетілген. Ұсынылған мақаланың негізгі мақсаты – керлингте кинестикалық қабілеттерді дамытуға бағытталған кешенді оқыту бағдарламасын дайындау және ғылыми түрде негіздеу. Кёрлингтегі кинестетикалық қабілеттердің маңызы техникалық әрекеттерді орындау кезінде ойнаушылардың өз күштерін көрсетілген тас салмағына дәл мөлшерлеумен ескеріліп, тастың қылшақ бойымен шығарылуына аса мен беріледі. Бұл бағдарлама Петропавл қаласындағы К. Байболов атындағы балалар мен жасөспірімдер спорт мектебінде апробациядан өтіп жатыр. Жаттығу бағдарламасы үнемі әр түрлі элементтермен толықтырылады. Кёрлингке дайындау процесінде кинестетикалық үйлестіру қабілетін дамытудың эксперименттік әдістемесін енгізу физикалық дайындық деңгейін жоғарылатып қана </w:t>
      </w:r>
      <w:r w:rsidRPr="00971AC1">
        <w:rPr>
          <w:rFonts w:ascii="Times New Roman" w:hAnsi="Times New Roman" w:cs="Times New Roman"/>
          <w:sz w:val="24"/>
          <w:szCs w:val="24"/>
          <w:lang w:val="kk-KZ"/>
        </w:rPr>
        <w:lastRenderedPageBreak/>
        <w:t>қоймайды, сонымен қатар бәсекеге қабілетті жаттығуларды орындау техникасын сәтті меңгеруге жақсы негіз жасайды деп болжануда.</w:t>
      </w:r>
    </w:p>
    <w:p w14:paraId="6A9CF506" w14:textId="77777777" w:rsidR="001B492F" w:rsidRPr="00971AC1" w:rsidRDefault="001B492F" w:rsidP="00B170EA">
      <w:pPr>
        <w:spacing w:after="0" w:line="240" w:lineRule="auto"/>
        <w:ind w:left="567" w:right="57" w:hanging="567"/>
        <w:jc w:val="both"/>
        <w:rPr>
          <w:rFonts w:ascii="Times New Roman" w:hAnsi="Times New Roman" w:cs="Times New Roman"/>
          <w:sz w:val="24"/>
          <w:szCs w:val="24"/>
          <w:lang w:val="kk-KZ"/>
        </w:rPr>
      </w:pPr>
      <w:r w:rsidRPr="00971AC1">
        <w:rPr>
          <w:rFonts w:ascii="Times New Roman" w:hAnsi="Times New Roman" w:cs="Times New Roman"/>
          <w:b/>
          <w:sz w:val="24"/>
          <w:szCs w:val="24"/>
          <w:lang w:val="kk-KZ"/>
        </w:rPr>
        <w:t>Түйін сөздер:</w:t>
      </w:r>
      <w:r w:rsidRPr="00971AC1">
        <w:rPr>
          <w:rFonts w:ascii="Times New Roman" w:hAnsi="Times New Roman" w:cs="Times New Roman"/>
          <w:sz w:val="24"/>
          <w:szCs w:val="24"/>
          <w:lang w:val="kk-KZ"/>
        </w:rPr>
        <w:t xml:space="preserve"> балалар мен жасөспірімдер спорт мектебі, </w:t>
      </w:r>
      <w:r w:rsidRPr="00971AC1">
        <w:rPr>
          <w:rFonts w:ascii="Times New Roman" w:hAnsi="Times New Roman" w:cs="Times New Roman"/>
          <w:color w:val="000000"/>
          <w:sz w:val="24"/>
          <w:szCs w:val="24"/>
          <w:lang w:val="kk-KZ"/>
        </w:rPr>
        <w:t>бастапқы мамандандырылған дайындық</w:t>
      </w:r>
      <w:r w:rsidR="00B170EA" w:rsidRPr="00971AC1">
        <w:rPr>
          <w:rFonts w:ascii="Times New Roman" w:hAnsi="Times New Roman" w:cs="Times New Roman"/>
          <w:sz w:val="24"/>
          <w:szCs w:val="24"/>
          <w:lang w:val="kk-KZ"/>
        </w:rPr>
        <w:t xml:space="preserve">                     </w:t>
      </w:r>
      <w:r w:rsidRPr="00971AC1">
        <w:rPr>
          <w:rFonts w:ascii="Times New Roman" w:eastAsia="Arial" w:hAnsi="Times New Roman" w:cs="Times New Roman"/>
          <w:bCs/>
          <w:sz w:val="24"/>
          <w:szCs w:val="24"/>
          <w:lang w:val="kk-KZ"/>
        </w:rPr>
        <w:t>кинестетикалық қабілеттер.</w:t>
      </w:r>
    </w:p>
    <w:p w14:paraId="2270D554" w14:textId="77777777" w:rsidR="001B492F" w:rsidRPr="00971AC1" w:rsidRDefault="001B492F" w:rsidP="001B492F">
      <w:pPr>
        <w:spacing w:after="0" w:line="240" w:lineRule="auto"/>
        <w:jc w:val="both"/>
        <w:rPr>
          <w:rFonts w:ascii="Times New Roman" w:hAnsi="Times New Roman" w:cs="Times New Roman"/>
          <w:sz w:val="24"/>
          <w:szCs w:val="24"/>
          <w:lang w:val="kk-KZ"/>
        </w:rPr>
      </w:pPr>
    </w:p>
    <w:p w14:paraId="5DB4AB70" w14:textId="77777777" w:rsidR="001B492F" w:rsidRPr="00971AC1" w:rsidRDefault="00781307" w:rsidP="001B492F">
      <w:pPr>
        <w:spacing w:after="0" w:line="240" w:lineRule="auto"/>
        <w:jc w:val="both"/>
        <w:rPr>
          <w:rFonts w:ascii="Times New Roman" w:hAnsi="Times New Roman" w:cs="Times New Roman"/>
          <w:sz w:val="24"/>
          <w:szCs w:val="24"/>
          <w:lang w:val="en-US"/>
        </w:rPr>
      </w:pPr>
      <w:proofErr w:type="spellStart"/>
      <w:r w:rsidRPr="00971AC1">
        <w:rPr>
          <w:rFonts w:ascii="Times New Roman" w:hAnsi="Times New Roman" w:cs="Times New Roman"/>
          <w:sz w:val="24"/>
          <w:szCs w:val="24"/>
          <w:lang w:val="en-US"/>
        </w:rPr>
        <w:t>Rayev</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Farkhat</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Zhernov</w:t>
      </w:r>
      <w:proofErr w:type="spellEnd"/>
      <w:r w:rsidRPr="00971AC1">
        <w:rPr>
          <w:rFonts w:ascii="Times New Roman" w:hAnsi="Times New Roman" w:cs="Times New Roman"/>
          <w:sz w:val="24"/>
          <w:szCs w:val="24"/>
          <w:lang w:val="en-US"/>
        </w:rPr>
        <w:t xml:space="preserve"> Denis, </w:t>
      </w:r>
      <w:proofErr w:type="spellStart"/>
      <w:r w:rsidRPr="00971AC1">
        <w:rPr>
          <w:rFonts w:ascii="Times New Roman" w:hAnsi="Times New Roman" w:cs="Times New Roman"/>
          <w:sz w:val="24"/>
          <w:szCs w:val="24"/>
          <w:lang w:val="en-US"/>
        </w:rPr>
        <w:t>Khaustov</w:t>
      </w:r>
      <w:proofErr w:type="spellEnd"/>
      <w:r w:rsidRPr="00971AC1">
        <w:rPr>
          <w:rFonts w:ascii="Times New Roman" w:hAnsi="Times New Roman" w:cs="Times New Roman"/>
          <w:sz w:val="24"/>
          <w:szCs w:val="24"/>
          <w:lang w:val="en-US"/>
        </w:rPr>
        <w:t xml:space="preserve"> Stanislav</w:t>
      </w:r>
    </w:p>
    <w:p w14:paraId="7721E32B" w14:textId="77777777" w:rsidR="00781307" w:rsidRPr="00971AC1" w:rsidRDefault="00781307" w:rsidP="001B492F">
      <w:pPr>
        <w:spacing w:after="0" w:line="240" w:lineRule="auto"/>
        <w:jc w:val="both"/>
        <w:rPr>
          <w:rFonts w:ascii="Times New Roman" w:hAnsi="Times New Roman" w:cs="Times New Roman"/>
          <w:b/>
          <w:sz w:val="24"/>
          <w:szCs w:val="24"/>
          <w:lang w:val="en-US"/>
        </w:rPr>
      </w:pPr>
      <w:r w:rsidRPr="00971AC1">
        <w:rPr>
          <w:rFonts w:ascii="Times New Roman" w:hAnsi="Times New Roman" w:cs="Times New Roman"/>
          <w:b/>
          <w:sz w:val="24"/>
          <w:szCs w:val="24"/>
          <w:lang w:val="en-US"/>
        </w:rPr>
        <w:t xml:space="preserve">Assessment and education of kinesthetic abilities of curlers in </w:t>
      </w:r>
      <w:r w:rsidR="006B105D" w:rsidRPr="00971AC1">
        <w:rPr>
          <w:rFonts w:ascii="Times New Roman" w:hAnsi="Times New Roman" w:cs="Times New Roman"/>
          <w:b/>
          <w:sz w:val="24"/>
          <w:szCs w:val="24"/>
          <w:lang w:val="en-US"/>
        </w:rPr>
        <w:t>groups of in</w:t>
      </w:r>
      <w:r w:rsidRPr="00971AC1">
        <w:rPr>
          <w:rFonts w:ascii="Times New Roman" w:hAnsi="Times New Roman" w:cs="Times New Roman"/>
          <w:b/>
          <w:sz w:val="24"/>
          <w:szCs w:val="24"/>
          <w:lang w:val="en-US"/>
        </w:rPr>
        <w:t>itial specialized training</w:t>
      </w:r>
    </w:p>
    <w:p w14:paraId="6A14CFA5" w14:textId="77777777" w:rsidR="00781307" w:rsidRPr="00971AC1" w:rsidRDefault="00781307" w:rsidP="001B492F">
      <w:pPr>
        <w:spacing w:after="0" w:line="240" w:lineRule="auto"/>
        <w:jc w:val="both"/>
        <w:rPr>
          <w:rFonts w:ascii="Times New Roman" w:hAnsi="Times New Roman" w:cs="Times New Roman"/>
          <w:sz w:val="24"/>
          <w:szCs w:val="24"/>
          <w:lang w:val="en-US"/>
        </w:rPr>
      </w:pPr>
    </w:p>
    <w:p w14:paraId="3B6EE3DA" w14:textId="77777777" w:rsidR="001B492F" w:rsidRPr="00971AC1" w:rsidRDefault="001B492F" w:rsidP="001B492F">
      <w:pPr>
        <w:spacing w:after="0" w:line="240" w:lineRule="auto"/>
        <w:ind w:left="567" w:hanging="567"/>
        <w:jc w:val="both"/>
        <w:rPr>
          <w:rFonts w:ascii="Times New Roman" w:eastAsia="Times New Roman" w:hAnsi="Times New Roman" w:cs="Times New Roman"/>
          <w:sz w:val="24"/>
          <w:szCs w:val="24"/>
          <w:shd w:val="clear" w:color="auto" w:fill="FFFFFF"/>
          <w:lang w:val="en-US" w:eastAsia="ru-RU"/>
        </w:rPr>
      </w:pPr>
      <w:r w:rsidRPr="00971AC1">
        <w:rPr>
          <w:rFonts w:ascii="Times New Roman" w:hAnsi="Times New Roman" w:cs="Times New Roman"/>
          <w:b/>
          <w:sz w:val="24"/>
          <w:szCs w:val="24"/>
          <w:lang w:val="en-US"/>
        </w:rPr>
        <w:t xml:space="preserve">Abstract. </w:t>
      </w:r>
      <w:r w:rsidRPr="00971AC1">
        <w:rPr>
          <w:rFonts w:ascii="Times New Roman" w:eastAsia="Times New Roman" w:hAnsi="Times New Roman" w:cs="Times New Roman"/>
          <w:sz w:val="24"/>
          <w:szCs w:val="24"/>
          <w:shd w:val="clear" w:color="auto" w:fill="FFFFFF"/>
          <w:lang w:val="en-US" w:eastAsia="ru-RU"/>
        </w:rPr>
        <w:t xml:space="preserve">The article presents tests for assessing special kinesthetic coordination abilities in curlers of 9-11 years old children, who are engaged in groups of initial specialized training.  The main goal of the presented article is development and scientific justification of complex training program which is aimed at fostering kinesthetic abilities in curling. The kinesthetic abilities in curling have particular importance when performing technical actions, since they are associated with the need for accurate dosage of the players’ own efforts, attached to the weight of the stone when it is released along the line of the brush.  Now this program is being tested at the Children’s and Youth Sports School named after K. </w:t>
      </w:r>
      <w:proofErr w:type="spellStart"/>
      <w:r w:rsidRPr="00971AC1">
        <w:rPr>
          <w:rFonts w:ascii="Times New Roman" w:eastAsia="Times New Roman" w:hAnsi="Times New Roman" w:cs="Times New Roman"/>
          <w:sz w:val="24"/>
          <w:szCs w:val="24"/>
          <w:shd w:val="clear" w:color="auto" w:fill="FFFFFF"/>
          <w:lang w:val="en-US" w:eastAsia="ru-RU"/>
        </w:rPr>
        <w:t>Baibolov</w:t>
      </w:r>
      <w:proofErr w:type="spellEnd"/>
      <w:r w:rsidRPr="00971AC1">
        <w:rPr>
          <w:rFonts w:ascii="Times New Roman" w:eastAsia="Times New Roman" w:hAnsi="Times New Roman" w:cs="Times New Roman"/>
          <w:sz w:val="24"/>
          <w:szCs w:val="24"/>
          <w:shd w:val="clear" w:color="auto" w:fill="FFFFFF"/>
          <w:lang w:val="en-US" w:eastAsia="ru-RU"/>
        </w:rPr>
        <w:t>, Petropavlovsk. It is being finalized and supplemented with various elements from similar programs in other sports. It is assumed that the implementation of the experimental methodology of upbringing kinesthetic coordination abilities in the training process of curlers will increase not only the level of their physical fitness, but also create a good basis for the successful mastering of the technique of performing competitive exercises.</w:t>
      </w:r>
    </w:p>
    <w:p w14:paraId="28280627" w14:textId="77777777" w:rsidR="001B492F" w:rsidRPr="00971AC1" w:rsidRDefault="001B492F" w:rsidP="001B492F">
      <w:pPr>
        <w:pStyle w:val="3"/>
        <w:ind w:left="0"/>
        <w:rPr>
          <w:rFonts w:ascii="Times New Roman" w:hAnsi="Times New Roman" w:cs="Times New Roman"/>
          <w:b w:val="0"/>
          <w:sz w:val="24"/>
          <w:szCs w:val="24"/>
          <w:lang w:val="en-US"/>
        </w:rPr>
      </w:pPr>
      <w:r w:rsidRPr="00971AC1">
        <w:rPr>
          <w:rFonts w:ascii="Times New Roman" w:hAnsi="Times New Roman" w:cs="Times New Roman"/>
          <w:sz w:val="24"/>
          <w:szCs w:val="24"/>
          <w:lang w:val="en-US"/>
        </w:rPr>
        <w:t>Key</w:t>
      </w:r>
      <w:r w:rsidR="008E2EB7" w:rsidRPr="00971AC1">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 xml:space="preserve">words: </w:t>
      </w:r>
      <w:r w:rsidRPr="00971AC1">
        <w:rPr>
          <w:rFonts w:ascii="Times New Roman" w:hAnsi="Times New Roman" w:cs="Times New Roman"/>
          <w:b w:val="0"/>
          <w:sz w:val="24"/>
          <w:szCs w:val="24"/>
          <w:lang w:val="en-US"/>
        </w:rPr>
        <w:t>children's and youth sports school, initial specialized training, kinesthetic abilities.</w:t>
      </w:r>
    </w:p>
    <w:p w14:paraId="2280C57C" w14:textId="77777777" w:rsidR="00820E0A" w:rsidRPr="00971AC1" w:rsidRDefault="00820E0A" w:rsidP="001B492F">
      <w:pPr>
        <w:pStyle w:val="3"/>
        <w:ind w:left="0"/>
        <w:rPr>
          <w:rFonts w:ascii="Times New Roman" w:hAnsi="Times New Roman" w:cs="Times New Roman"/>
          <w:sz w:val="24"/>
          <w:szCs w:val="24"/>
          <w:lang w:val="en-US"/>
        </w:rPr>
      </w:pPr>
    </w:p>
    <w:p w14:paraId="5BD243DC" w14:textId="77777777" w:rsidR="0067252B" w:rsidRPr="00971AC1" w:rsidRDefault="000E614C"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b/>
          <w:sz w:val="24"/>
          <w:szCs w:val="24"/>
        </w:rPr>
        <w:t>Введение.</w:t>
      </w:r>
      <w:r w:rsidR="00A86229" w:rsidRPr="00971AC1">
        <w:rPr>
          <w:rFonts w:ascii="Times New Roman" w:hAnsi="Times New Roman" w:cs="Times New Roman"/>
          <w:sz w:val="24"/>
          <w:szCs w:val="24"/>
        </w:rPr>
        <w:t xml:space="preserve"> </w:t>
      </w:r>
      <w:r w:rsidR="00F60CF0" w:rsidRPr="00971AC1">
        <w:rPr>
          <w:rFonts w:ascii="Times New Roman" w:hAnsi="Times New Roman" w:cs="Times New Roman"/>
          <w:sz w:val="24"/>
          <w:szCs w:val="24"/>
        </w:rPr>
        <w:t xml:space="preserve">Спортивная игра керлинг с 1996 года входит в программу зимних Олимпийских игр. </w:t>
      </w:r>
      <w:r w:rsidR="00B53278" w:rsidRPr="00971AC1">
        <w:rPr>
          <w:rFonts w:ascii="Times New Roman" w:hAnsi="Times New Roman" w:cs="Times New Roman"/>
          <w:sz w:val="24"/>
          <w:szCs w:val="24"/>
        </w:rPr>
        <w:t>В 2003 года в Казахстане была создана</w:t>
      </w:r>
      <w:r w:rsidR="00F60CF0" w:rsidRPr="00971AC1">
        <w:rPr>
          <w:rFonts w:ascii="Times New Roman" w:hAnsi="Times New Roman" w:cs="Times New Roman"/>
          <w:sz w:val="24"/>
          <w:szCs w:val="24"/>
        </w:rPr>
        <w:t xml:space="preserve"> </w:t>
      </w:r>
      <w:r w:rsidR="00CA2586" w:rsidRPr="00971AC1">
        <w:rPr>
          <w:rFonts w:ascii="Times New Roman" w:hAnsi="Times New Roman" w:cs="Times New Roman"/>
          <w:sz w:val="24"/>
          <w:szCs w:val="24"/>
        </w:rPr>
        <w:t>р</w:t>
      </w:r>
      <w:r w:rsidR="00B53278" w:rsidRPr="00971AC1">
        <w:rPr>
          <w:rFonts w:ascii="Times New Roman" w:hAnsi="Times New Roman" w:cs="Times New Roman"/>
          <w:sz w:val="24"/>
          <w:szCs w:val="24"/>
        </w:rPr>
        <w:t>еспубликанская Ассоциация керлинга [1].</w:t>
      </w:r>
      <w:r w:rsidR="00CA2586" w:rsidRPr="00971AC1">
        <w:rPr>
          <w:rFonts w:ascii="Times New Roman" w:hAnsi="Times New Roman" w:cs="Times New Roman"/>
          <w:sz w:val="24"/>
          <w:szCs w:val="24"/>
        </w:rPr>
        <w:t xml:space="preserve"> </w:t>
      </w:r>
      <w:r w:rsidR="0067252B" w:rsidRPr="00971AC1">
        <w:rPr>
          <w:rFonts w:ascii="Times New Roman" w:hAnsi="Times New Roman" w:cs="Times New Roman"/>
          <w:sz w:val="24"/>
          <w:szCs w:val="24"/>
        </w:rPr>
        <w:t>Кёрлинг (</w:t>
      </w:r>
      <w:hyperlink r:id="rId8" w:tooltip="Английский язык" w:history="1">
        <w:r w:rsidR="0067252B" w:rsidRPr="00971AC1">
          <w:rPr>
            <w:rFonts w:ascii="Times New Roman" w:hAnsi="Times New Roman" w:cs="Times New Roman"/>
            <w:sz w:val="24"/>
            <w:szCs w:val="24"/>
          </w:rPr>
          <w:t>англ.</w:t>
        </w:r>
      </w:hyperlink>
      <w:r w:rsidR="0067252B" w:rsidRPr="00971AC1">
        <w:rPr>
          <w:rFonts w:ascii="Times New Roman" w:hAnsi="Times New Roman" w:cs="Times New Roman"/>
          <w:sz w:val="24"/>
          <w:szCs w:val="24"/>
        </w:rPr>
        <w:t> </w:t>
      </w:r>
      <w:proofErr w:type="spellStart"/>
      <w:r w:rsidR="0067252B" w:rsidRPr="00971AC1">
        <w:rPr>
          <w:rFonts w:ascii="Times New Roman" w:hAnsi="Times New Roman" w:cs="Times New Roman"/>
          <w:sz w:val="24"/>
          <w:szCs w:val="24"/>
        </w:rPr>
        <w:t>curling</w:t>
      </w:r>
      <w:proofErr w:type="spellEnd"/>
      <w:r w:rsidR="0067252B" w:rsidRPr="00971AC1">
        <w:rPr>
          <w:rFonts w:ascii="Times New Roman" w:hAnsi="Times New Roman" w:cs="Times New Roman"/>
          <w:sz w:val="24"/>
          <w:szCs w:val="24"/>
        </w:rPr>
        <w:t>, от </w:t>
      </w:r>
      <w:proofErr w:type="spellStart"/>
      <w:r w:rsidR="000C1166" w:rsidRPr="00971AC1">
        <w:rPr>
          <w:sz w:val="24"/>
          <w:szCs w:val="24"/>
        </w:rPr>
        <w:fldChar w:fldCharType="begin"/>
      </w:r>
      <w:r w:rsidR="000C1166" w:rsidRPr="00971AC1">
        <w:rPr>
          <w:sz w:val="24"/>
          <w:szCs w:val="24"/>
        </w:rPr>
        <w:instrText xml:space="preserve"> HYPERLINK "https://ru.wikipedia.org/wiki/%D0%A8%D0%BE%D1%82%D0%BB%D0%B0%D0%BD%D0%B4%D1%81%D0%BA%D0%B8%D0%B9_%D1%8F%D0%B7%D1%8B%D0%BA_(%D0%B3%D0%B5%D1%80%D0%BC%D0%B0%D0%BD%D1%81%D0%BA%D0%B8%D0%B9)" \o "Шотландский язык (германский)" </w:instrText>
      </w:r>
      <w:r w:rsidR="000C1166" w:rsidRPr="00971AC1">
        <w:rPr>
          <w:sz w:val="24"/>
          <w:szCs w:val="24"/>
        </w:rPr>
        <w:fldChar w:fldCharType="separate"/>
      </w:r>
      <w:r w:rsidR="0067252B" w:rsidRPr="00971AC1">
        <w:rPr>
          <w:rFonts w:ascii="Times New Roman" w:hAnsi="Times New Roman" w:cs="Times New Roman"/>
          <w:sz w:val="24"/>
          <w:szCs w:val="24"/>
        </w:rPr>
        <w:t>скотс</w:t>
      </w:r>
      <w:proofErr w:type="spellEnd"/>
      <w:r w:rsidR="0067252B" w:rsidRPr="00971AC1">
        <w:rPr>
          <w:rFonts w:ascii="Times New Roman" w:hAnsi="Times New Roman" w:cs="Times New Roman"/>
          <w:sz w:val="24"/>
          <w:szCs w:val="24"/>
        </w:rPr>
        <w:t>.</w:t>
      </w:r>
      <w:r w:rsidR="000C1166" w:rsidRPr="00971AC1">
        <w:rPr>
          <w:rFonts w:ascii="Times New Roman" w:hAnsi="Times New Roman" w:cs="Times New Roman"/>
          <w:sz w:val="24"/>
          <w:szCs w:val="24"/>
        </w:rPr>
        <w:fldChar w:fldCharType="end"/>
      </w:r>
      <w:r w:rsidR="0067252B" w:rsidRPr="00971AC1">
        <w:rPr>
          <w:rFonts w:ascii="Times New Roman" w:hAnsi="Times New Roman" w:cs="Times New Roman"/>
          <w:sz w:val="24"/>
          <w:szCs w:val="24"/>
        </w:rPr>
        <w:t> </w:t>
      </w:r>
      <w:proofErr w:type="spellStart"/>
      <w:r w:rsidR="0067252B" w:rsidRPr="00971AC1">
        <w:rPr>
          <w:rFonts w:ascii="Times New Roman" w:hAnsi="Times New Roman" w:cs="Times New Roman"/>
          <w:sz w:val="24"/>
          <w:szCs w:val="24"/>
        </w:rPr>
        <w:t>curl</w:t>
      </w:r>
      <w:proofErr w:type="spellEnd"/>
      <w:r w:rsidR="0067252B" w:rsidRPr="00971AC1">
        <w:rPr>
          <w:rFonts w:ascii="Times New Roman" w:hAnsi="Times New Roman" w:cs="Times New Roman"/>
          <w:sz w:val="24"/>
          <w:szCs w:val="24"/>
        </w:rPr>
        <w:t> </w:t>
      </w:r>
      <w:r w:rsidR="00A86229" w:rsidRPr="00971AC1">
        <w:rPr>
          <w:rFonts w:ascii="Times New Roman" w:hAnsi="Times New Roman" w:cs="Times New Roman"/>
          <w:sz w:val="24"/>
          <w:szCs w:val="24"/>
        </w:rPr>
        <w:t xml:space="preserve"> </w:t>
      </w:r>
      <w:r w:rsidR="00E47837" w:rsidRPr="00971AC1">
        <w:rPr>
          <w:rFonts w:ascii="Times New Roman" w:hAnsi="Times New Roman" w:cs="Times New Roman"/>
          <w:sz w:val="24"/>
          <w:szCs w:val="24"/>
        </w:rPr>
        <w:t>–</w:t>
      </w:r>
      <w:r w:rsidR="0067252B" w:rsidRPr="00971AC1">
        <w:rPr>
          <w:rFonts w:ascii="Times New Roman" w:hAnsi="Times New Roman" w:cs="Times New Roman"/>
          <w:sz w:val="24"/>
          <w:szCs w:val="24"/>
        </w:rPr>
        <w:t xml:space="preserve"> дугообразная траектория движения камня по льду) </w:t>
      </w:r>
      <w:r w:rsidR="00E47837" w:rsidRPr="00971AC1">
        <w:rPr>
          <w:rFonts w:ascii="Times New Roman" w:hAnsi="Times New Roman" w:cs="Times New Roman"/>
          <w:sz w:val="24"/>
          <w:szCs w:val="24"/>
        </w:rPr>
        <w:t>–</w:t>
      </w:r>
      <w:r w:rsidR="0067252B" w:rsidRPr="00971AC1">
        <w:rPr>
          <w:rFonts w:ascii="Times New Roman" w:hAnsi="Times New Roman" w:cs="Times New Roman"/>
          <w:sz w:val="24"/>
          <w:szCs w:val="24"/>
        </w:rPr>
        <w:t xml:space="preserve"> командная спортивная игра на </w:t>
      </w:r>
      <w:hyperlink r:id="rId9" w:tooltip="Лёд" w:history="1">
        <w:r w:rsidR="0067252B" w:rsidRPr="00971AC1">
          <w:rPr>
            <w:rFonts w:ascii="Times New Roman" w:hAnsi="Times New Roman" w:cs="Times New Roman"/>
            <w:sz w:val="24"/>
            <w:szCs w:val="24"/>
          </w:rPr>
          <w:t>ледяной</w:t>
        </w:r>
      </w:hyperlink>
      <w:r w:rsidR="0067252B" w:rsidRPr="00971AC1">
        <w:rPr>
          <w:rFonts w:ascii="Times New Roman" w:hAnsi="Times New Roman" w:cs="Times New Roman"/>
          <w:sz w:val="24"/>
          <w:szCs w:val="24"/>
        </w:rPr>
        <w:t> площадке. Участники двух команд поочерёдно пускают по льду специальные тяжёлые </w:t>
      </w:r>
      <w:hyperlink r:id="rId10" w:tooltip="Гранит" w:history="1">
        <w:r w:rsidR="0067252B" w:rsidRPr="00971AC1">
          <w:rPr>
            <w:rFonts w:ascii="Times New Roman" w:hAnsi="Times New Roman" w:cs="Times New Roman"/>
            <w:sz w:val="24"/>
            <w:szCs w:val="24"/>
          </w:rPr>
          <w:t>гранитные</w:t>
        </w:r>
      </w:hyperlink>
      <w:r w:rsidR="0067252B" w:rsidRPr="00971AC1">
        <w:rPr>
          <w:rFonts w:ascii="Times New Roman" w:hAnsi="Times New Roman" w:cs="Times New Roman"/>
          <w:sz w:val="24"/>
          <w:szCs w:val="24"/>
        </w:rPr>
        <w:t> снаряды («</w:t>
      </w:r>
      <w:hyperlink r:id="rId11" w:tooltip="Камень (кёрлинг) (страница отсутствует)" w:history="1">
        <w:r w:rsidR="0067252B" w:rsidRPr="00971AC1">
          <w:rPr>
            <w:rFonts w:ascii="Times New Roman" w:hAnsi="Times New Roman" w:cs="Times New Roman"/>
            <w:sz w:val="24"/>
            <w:szCs w:val="24"/>
          </w:rPr>
          <w:t>камни</w:t>
        </w:r>
      </w:hyperlink>
      <w:r w:rsidR="0067252B" w:rsidRPr="00971AC1">
        <w:rPr>
          <w:rFonts w:ascii="Times New Roman" w:hAnsi="Times New Roman" w:cs="Times New Roman"/>
          <w:sz w:val="24"/>
          <w:szCs w:val="24"/>
        </w:rPr>
        <w:t>») в сторону размеченной на льду мишени («</w:t>
      </w:r>
      <w:hyperlink r:id="rId12" w:tooltip="Дом (кёрлинг) (страница отсутствует)" w:history="1">
        <w:r w:rsidR="0067252B" w:rsidRPr="00971AC1">
          <w:rPr>
            <w:rFonts w:ascii="Times New Roman" w:hAnsi="Times New Roman" w:cs="Times New Roman"/>
            <w:sz w:val="24"/>
            <w:szCs w:val="24"/>
          </w:rPr>
          <w:t>дома</w:t>
        </w:r>
      </w:hyperlink>
      <w:r w:rsidR="0067252B" w:rsidRPr="00971AC1">
        <w:rPr>
          <w:rFonts w:ascii="Times New Roman" w:hAnsi="Times New Roman" w:cs="Times New Roman"/>
          <w:sz w:val="24"/>
          <w:szCs w:val="24"/>
        </w:rPr>
        <w:t>»). В каждой команде по четыре игрока</w:t>
      </w:r>
      <w:r w:rsidR="00A86229" w:rsidRPr="00971AC1">
        <w:rPr>
          <w:rFonts w:ascii="Times New Roman" w:hAnsi="Times New Roman" w:cs="Times New Roman"/>
          <w:sz w:val="24"/>
          <w:szCs w:val="24"/>
        </w:rPr>
        <w:t xml:space="preserve"> </w:t>
      </w:r>
      <w:r w:rsidR="008F56E5" w:rsidRPr="00971AC1">
        <w:rPr>
          <w:rFonts w:ascii="Times New Roman" w:hAnsi="Times New Roman" w:cs="Times New Roman"/>
          <w:sz w:val="24"/>
          <w:szCs w:val="24"/>
        </w:rPr>
        <w:t>[</w:t>
      </w:r>
      <w:r w:rsidR="00A86229" w:rsidRPr="00971AC1">
        <w:rPr>
          <w:rFonts w:ascii="Times New Roman" w:hAnsi="Times New Roman" w:cs="Times New Roman"/>
          <w:sz w:val="24"/>
          <w:szCs w:val="24"/>
        </w:rPr>
        <w:t>2</w:t>
      </w:r>
      <w:r w:rsidR="008F56E5" w:rsidRPr="00971AC1">
        <w:rPr>
          <w:rFonts w:ascii="Times New Roman" w:hAnsi="Times New Roman" w:cs="Times New Roman"/>
          <w:sz w:val="24"/>
          <w:szCs w:val="24"/>
        </w:rPr>
        <w:t>]</w:t>
      </w:r>
      <w:r w:rsidR="00A86229" w:rsidRPr="00971AC1">
        <w:rPr>
          <w:rFonts w:ascii="Times New Roman" w:hAnsi="Times New Roman" w:cs="Times New Roman"/>
          <w:sz w:val="24"/>
          <w:szCs w:val="24"/>
        </w:rPr>
        <w:t>.</w:t>
      </w:r>
    </w:p>
    <w:p w14:paraId="2C822DB5" w14:textId="77777777" w:rsidR="008B5A6C" w:rsidRPr="00971AC1" w:rsidRDefault="00AC46FD"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В теории и практике физической культуры проблем</w:t>
      </w:r>
      <w:r w:rsidR="00A86229" w:rsidRPr="00971AC1">
        <w:rPr>
          <w:rFonts w:ascii="Times New Roman" w:hAnsi="Times New Roman" w:cs="Times New Roman"/>
          <w:sz w:val="24"/>
          <w:szCs w:val="24"/>
        </w:rPr>
        <w:t>а</w:t>
      </w:r>
      <w:r w:rsidRPr="00971AC1">
        <w:rPr>
          <w:rFonts w:ascii="Times New Roman" w:hAnsi="Times New Roman" w:cs="Times New Roman"/>
          <w:sz w:val="24"/>
          <w:szCs w:val="24"/>
        </w:rPr>
        <w:t xml:space="preserve"> воспитания физических качеств и их влияния на спортивную деятельность </w:t>
      </w:r>
      <w:r w:rsidR="00A86229" w:rsidRPr="00971AC1">
        <w:rPr>
          <w:rFonts w:ascii="Times New Roman" w:hAnsi="Times New Roman" w:cs="Times New Roman"/>
          <w:sz w:val="24"/>
          <w:szCs w:val="24"/>
        </w:rPr>
        <w:t xml:space="preserve">весьма </w:t>
      </w:r>
      <w:r w:rsidRPr="00971AC1">
        <w:rPr>
          <w:rFonts w:ascii="Times New Roman" w:hAnsi="Times New Roman" w:cs="Times New Roman"/>
          <w:sz w:val="24"/>
          <w:szCs w:val="24"/>
        </w:rPr>
        <w:t>актуальна на сегодняшний день, так как исследование и развитие физических качеств явля</w:t>
      </w:r>
      <w:r w:rsidR="00A86229" w:rsidRPr="00971AC1">
        <w:rPr>
          <w:rFonts w:ascii="Times New Roman" w:hAnsi="Times New Roman" w:cs="Times New Roman"/>
          <w:sz w:val="24"/>
          <w:szCs w:val="24"/>
        </w:rPr>
        <w:t>е</w:t>
      </w:r>
      <w:r w:rsidRPr="00971AC1">
        <w:rPr>
          <w:rFonts w:ascii="Times New Roman" w:hAnsi="Times New Roman" w:cs="Times New Roman"/>
          <w:sz w:val="24"/>
          <w:szCs w:val="24"/>
        </w:rPr>
        <w:t xml:space="preserve">тся одной из главных проблем в области физической </w:t>
      </w:r>
      <w:r w:rsidR="000546B0" w:rsidRPr="00971AC1">
        <w:rPr>
          <w:rFonts w:ascii="Times New Roman" w:hAnsi="Times New Roman" w:cs="Times New Roman"/>
          <w:sz w:val="24"/>
          <w:szCs w:val="24"/>
        </w:rPr>
        <w:t>культуры и спорта.</w:t>
      </w:r>
      <w:r w:rsidR="00A86229" w:rsidRPr="00971AC1">
        <w:rPr>
          <w:rFonts w:ascii="Times New Roman" w:hAnsi="Times New Roman" w:cs="Times New Roman"/>
          <w:sz w:val="24"/>
          <w:szCs w:val="24"/>
        </w:rPr>
        <w:t xml:space="preserve"> </w:t>
      </w:r>
      <w:r w:rsidRPr="00971AC1">
        <w:rPr>
          <w:rFonts w:ascii="Times New Roman" w:hAnsi="Times New Roman" w:cs="Times New Roman"/>
          <w:sz w:val="24"/>
          <w:szCs w:val="24"/>
        </w:rPr>
        <w:t>Разнообразные двигательные действия формируются в течени</w:t>
      </w:r>
      <w:r w:rsidR="00A86229" w:rsidRPr="00971AC1">
        <w:rPr>
          <w:rFonts w:ascii="Times New Roman" w:hAnsi="Times New Roman" w:cs="Times New Roman"/>
          <w:sz w:val="24"/>
          <w:szCs w:val="24"/>
        </w:rPr>
        <w:t>е</w:t>
      </w:r>
      <w:r w:rsidRPr="00971AC1">
        <w:rPr>
          <w:rFonts w:ascii="Times New Roman" w:hAnsi="Times New Roman" w:cs="Times New Roman"/>
          <w:sz w:val="24"/>
          <w:szCs w:val="24"/>
        </w:rPr>
        <w:t xml:space="preserve"> жизни человека под влиянием многих факторов и процесс их формирования может приобретать различный характер</w:t>
      </w:r>
      <w:r w:rsidR="00A86229" w:rsidRPr="00971AC1">
        <w:rPr>
          <w:rFonts w:ascii="Times New Roman" w:hAnsi="Times New Roman" w:cs="Times New Roman"/>
          <w:sz w:val="24"/>
          <w:szCs w:val="24"/>
        </w:rPr>
        <w:t>.</w:t>
      </w:r>
      <w:r w:rsidRPr="00971AC1">
        <w:rPr>
          <w:rFonts w:ascii="Times New Roman" w:hAnsi="Times New Roman" w:cs="Times New Roman"/>
          <w:sz w:val="24"/>
          <w:szCs w:val="24"/>
        </w:rPr>
        <w:t xml:space="preserve"> </w:t>
      </w:r>
      <w:r w:rsidR="00A86229" w:rsidRPr="00971AC1">
        <w:rPr>
          <w:rFonts w:ascii="Times New Roman" w:hAnsi="Times New Roman" w:cs="Times New Roman"/>
          <w:sz w:val="24"/>
          <w:szCs w:val="24"/>
        </w:rPr>
        <w:t>О</w:t>
      </w:r>
      <w:r w:rsidRPr="00971AC1">
        <w:rPr>
          <w:rFonts w:ascii="Times New Roman" w:hAnsi="Times New Roman" w:cs="Times New Roman"/>
          <w:sz w:val="24"/>
          <w:szCs w:val="24"/>
        </w:rPr>
        <w:t>птимизация этого процесса достигается в условиях рационально построенн</w:t>
      </w:r>
      <w:r w:rsidR="00432EFD" w:rsidRPr="00971AC1">
        <w:rPr>
          <w:rFonts w:ascii="Times New Roman" w:hAnsi="Times New Roman" w:cs="Times New Roman"/>
          <w:sz w:val="24"/>
          <w:szCs w:val="24"/>
        </w:rPr>
        <w:t>ого обучения</w:t>
      </w:r>
      <w:r w:rsidR="00A86229" w:rsidRPr="00971AC1">
        <w:rPr>
          <w:rFonts w:ascii="Times New Roman" w:hAnsi="Times New Roman" w:cs="Times New Roman"/>
          <w:sz w:val="24"/>
          <w:szCs w:val="24"/>
        </w:rPr>
        <w:t xml:space="preserve"> и тренировки, в том числе </w:t>
      </w:r>
      <w:r w:rsidR="00B53278" w:rsidRPr="00971AC1">
        <w:rPr>
          <w:rFonts w:ascii="Times New Roman" w:hAnsi="Times New Roman" w:cs="Times New Roman"/>
          <w:sz w:val="24"/>
          <w:szCs w:val="24"/>
        </w:rPr>
        <w:t xml:space="preserve">и </w:t>
      </w:r>
      <w:r w:rsidR="00A86229" w:rsidRPr="00971AC1">
        <w:rPr>
          <w:rFonts w:ascii="Times New Roman" w:hAnsi="Times New Roman" w:cs="Times New Roman"/>
          <w:sz w:val="24"/>
          <w:szCs w:val="24"/>
        </w:rPr>
        <w:t xml:space="preserve">в керлинге. </w:t>
      </w:r>
    </w:p>
    <w:p w14:paraId="192049FB" w14:textId="77777777" w:rsidR="00ED6047" w:rsidRPr="00971AC1" w:rsidRDefault="00ED6047" w:rsidP="00143AF6">
      <w:pPr>
        <w:shd w:val="clear" w:color="auto" w:fill="FFFFFF"/>
        <w:spacing w:after="0" w:line="240" w:lineRule="auto"/>
        <w:ind w:firstLine="567"/>
        <w:jc w:val="both"/>
        <w:rPr>
          <w:rFonts w:ascii="Times New Roman" w:hAnsi="Times New Roman" w:cs="Times New Roman"/>
          <w:color w:val="000000"/>
          <w:sz w:val="24"/>
          <w:szCs w:val="24"/>
        </w:rPr>
      </w:pPr>
      <w:r w:rsidRPr="00971AC1">
        <w:rPr>
          <w:rFonts w:ascii="Times New Roman" w:hAnsi="Times New Roman" w:cs="Times New Roman"/>
          <w:color w:val="000000"/>
          <w:sz w:val="24"/>
          <w:szCs w:val="24"/>
        </w:rPr>
        <w:t xml:space="preserve">Критерием успешности спортсмена является совокупность его функциональных возможностей, технико-тактической, общей физической и координационной подготовки, высокий уровень которых позволяет достигать задуманных спортивных результатов. Под двигательно-координационными способностями понимаются возможности человека быстро, точно, </w:t>
      </w:r>
      <w:proofErr w:type="spellStart"/>
      <w:r w:rsidRPr="00971AC1">
        <w:rPr>
          <w:rFonts w:ascii="Times New Roman" w:hAnsi="Times New Roman" w:cs="Times New Roman"/>
          <w:color w:val="000000"/>
          <w:sz w:val="24"/>
          <w:szCs w:val="24"/>
        </w:rPr>
        <w:t>биомеханически</w:t>
      </w:r>
      <w:proofErr w:type="spellEnd"/>
      <w:r w:rsidRPr="00971AC1">
        <w:rPr>
          <w:rFonts w:ascii="Times New Roman" w:hAnsi="Times New Roman" w:cs="Times New Roman"/>
          <w:color w:val="000000"/>
          <w:sz w:val="24"/>
          <w:szCs w:val="24"/>
        </w:rPr>
        <w:t xml:space="preserve"> целесообразно и находчиво решать любые двигательные задачи [3].</w:t>
      </w:r>
    </w:p>
    <w:p w14:paraId="06C2D1C4" w14:textId="77777777" w:rsidR="00ED6047" w:rsidRPr="00971AC1" w:rsidRDefault="00ED6047"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 xml:space="preserve">По выражению </w:t>
      </w:r>
      <w:proofErr w:type="spellStart"/>
      <w:proofErr w:type="gramStart"/>
      <w:r w:rsidR="005B09A8" w:rsidRPr="00971AC1">
        <w:rPr>
          <w:rFonts w:ascii="Times New Roman" w:hAnsi="Times New Roman" w:cs="Times New Roman"/>
          <w:sz w:val="24"/>
          <w:szCs w:val="24"/>
        </w:rPr>
        <w:t>Н.А.</w:t>
      </w:r>
      <w:r w:rsidRPr="00971AC1">
        <w:rPr>
          <w:rFonts w:ascii="Times New Roman" w:hAnsi="Times New Roman" w:cs="Times New Roman"/>
          <w:sz w:val="24"/>
          <w:szCs w:val="24"/>
        </w:rPr>
        <w:t>Берштейна</w:t>
      </w:r>
      <w:proofErr w:type="spellEnd"/>
      <w:r w:rsidR="005B09A8" w:rsidRPr="00971AC1">
        <w:rPr>
          <w:rFonts w:ascii="Times New Roman" w:hAnsi="Times New Roman" w:cs="Times New Roman"/>
          <w:sz w:val="24"/>
          <w:szCs w:val="24"/>
        </w:rPr>
        <w:t xml:space="preserve"> </w:t>
      </w:r>
      <w:r w:rsidRPr="00971AC1">
        <w:rPr>
          <w:rFonts w:ascii="Times New Roman" w:hAnsi="Times New Roman" w:cs="Times New Roman"/>
          <w:sz w:val="24"/>
          <w:szCs w:val="24"/>
        </w:rPr>
        <w:t>,</w:t>
      </w:r>
      <w:proofErr w:type="gramEnd"/>
      <w:r w:rsidRPr="00971AC1">
        <w:rPr>
          <w:rFonts w:ascii="Times New Roman" w:hAnsi="Times New Roman" w:cs="Times New Roman"/>
          <w:sz w:val="24"/>
          <w:szCs w:val="24"/>
        </w:rPr>
        <w:t xml:space="preserve"> координационные способности являются преодолением чрезмерных степеней свободы нашими органами движений, то есть, переводя их в управляемые системы [4]. </w:t>
      </w:r>
    </w:p>
    <w:p w14:paraId="7AF60CCA" w14:textId="77777777" w:rsidR="00ED6047" w:rsidRPr="00971AC1" w:rsidRDefault="00ED6047"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Т</w:t>
      </w:r>
      <w:r w:rsidRPr="00971AC1">
        <w:rPr>
          <w:rFonts w:ascii="Times New Roman" w:hAnsi="Times New Roman" w:cs="Times New Roman"/>
          <w:sz w:val="24"/>
          <w:szCs w:val="24"/>
          <w:lang w:val="en-US"/>
        </w:rPr>
        <w:t>a</w:t>
      </w:r>
      <w:r w:rsidRPr="00971AC1">
        <w:rPr>
          <w:rFonts w:ascii="Times New Roman" w:hAnsi="Times New Roman" w:cs="Times New Roman"/>
          <w:sz w:val="24"/>
          <w:szCs w:val="24"/>
          <w:lang w:val="kk-KZ"/>
        </w:rPr>
        <w:t>ким образом</w:t>
      </w:r>
      <w:r w:rsidRPr="00971AC1">
        <w:rPr>
          <w:rFonts w:ascii="Times New Roman" w:hAnsi="Times New Roman" w:cs="Times New Roman"/>
          <w:sz w:val="24"/>
          <w:szCs w:val="24"/>
        </w:rPr>
        <w:t>, под общими координационными способностями имеются в виду возможности человека, определяющие его готовность к подходящему управлению всевозможными по происхождению и смыслу двигательными действиями [5].</w:t>
      </w:r>
    </w:p>
    <w:p w14:paraId="4C559140" w14:textId="77777777" w:rsidR="00ED6047" w:rsidRPr="00971AC1" w:rsidRDefault="00ED6047"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 xml:space="preserve">Одним из видов координационных способностей являются кинестетические способности, которые свойственны зрительным и двигательным анализаторам: «чувство пространства», «чувство времени» и др., простыми словами </w:t>
      </w:r>
      <w:r w:rsidR="00CA2586" w:rsidRPr="00971AC1">
        <w:rPr>
          <w:rFonts w:ascii="Times New Roman" w:hAnsi="Times New Roman" w:cs="Times New Roman"/>
          <w:sz w:val="24"/>
          <w:szCs w:val="24"/>
        </w:rPr>
        <w:t>–</w:t>
      </w:r>
      <w:r w:rsidR="00B53278" w:rsidRPr="00971AC1">
        <w:rPr>
          <w:rFonts w:ascii="Times New Roman" w:hAnsi="Times New Roman" w:cs="Times New Roman"/>
          <w:sz w:val="24"/>
          <w:szCs w:val="24"/>
        </w:rPr>
        <w:t xml:space="preserve"> </w:t>
      </w:r>
      <w:r w:rsidRPr="00971AC1">
        <w:rPr>
          <w:rFonts w:ascii="Times New Roman" w:hAnsi="Times New Roman" w:cs="Times New Roman"/>
          <w:sz w:val="24"/>
          <w:szCs w:val="24"/>
        </w:rPr>
        <w:t>чувства прилагаемого усилия.</w:t>
      </w:r>
    </w:p>
    <w:p w14:paraId="09B22570" w14:textId="77777777" w:rsidR="00ED6047" w:rsidRPr="00971AC1" w:rsidRDefault="00ED6047"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lastRenderedPageBreak/>
        <w:t>В керлинге особое значение кинестетические способности имеют при выполнении технических действий</w:t>
      </w:r>
      <w:r w:rsidR="00B53278" w:rsidRPr="00971AC1">
        <w:rPr>
          <w:rFonts w:ascii="Times New Roman" w:hAnsi="Times New Roman" w:cs="Times New Roman"/>
          <w:sz w:val="24"/>
          <w:szCs w:val="24"/>
        </w:rPr>
        <w:t>.</w:t>
      </w:r>
      <w:r w:rsidRPr="00971AC1">
        <w:rPr>
          <w:rFonts w:ascii="Times New Roman" w:hAnsi="Times New Roman" w:cs="Times New Roman"/>
          <w:sz w:val="24"/>
          <w:szCs w:val="24"/>
        </w:rPr>
        <w:t xml:space="preserve"> </w:t>
      </w:r>
      <w:r w:rsidR="00B53278" w:rsidRPr="00971AC1">
        <w:rPr>
          <w:rFonts w:ascii="Times New Roman" w:hAnsi="Times New Roman" w:cs="Times New Roman"/>
          <w:sz w:val="24"/>
          <w:szCs w:val="24"/>
        </w:rPr>
        <w:t>П</w:t>
      </w:r>
      <w:r w:rsidRPr="00971AC1">
        <w:rPr>
          <w:rFonts w:ascii="Times New Roman" w:hAnsi="Times New Roman" w:cs="Times New Roman"/>
          <w:sz w:val="24"/>
          <w:szCs w:val="24"/>
        </w:rPr>
        <w:t>ри этом</w:t>
      </w:r>
      <w:r w:rsidR="00B53278" w:rsidRPr="00971AC1">
        <w:rPr>
          <w:rFonts w:ascii="Times New Roman" w:hAnsi="Times New Roman" w:cs="Times New Roman"/>
          <w:sz w:val="24"/>
          <w:szCs w:val="24"/>
        </w:rPr>
        <w:t>,</w:t>
      </w:r>
      <w:r w:rsidRPr="00971AC1">
        <w:rPr>
          <w:rFonts w:ascii="Times New Roman" w:hAnsi="Times New Roman" w:cs="Times New Roman"/>
          <w:sz w:val="24"/>
          <w:szCs w:val="24"/>
        </w:rPr>
        <w:t xml:space="preserve"> о</w:t>
      </w:r>
      <w:r w:rsidRPr="00971AC1">
        <w:rPr>
          <w:rFonts w:ascii="Times New Roman" w:hAnsi="Times New Roman" w:cs="Times New Roman"/>
          <w:color w:val="231F20"/>
          <w:sz w:val="24"/>
          <w:szCs w:val="24"/>
        </w:rPr>
        <w:t>сновным критерием достижения успехов является точность броска камня [6]</w:t>
      </w:r>
      <w:r w:rsidRPr="00971AC1">
        <w:rPr>
          <w:rFonts w:ascii="Times New Roman" w:hAnsi="Times New Roman" w:cs="Times New Roman"/>
          <w:sz w:val="24"/>
          <w:szCs w:val="24"/>
        </w:rPr>
        <w:t>: «</w:t>
      </w:r>
      <w:proofErr w:type="spellStart"/>
      <w:r w:rsidRPr="00971AC1">
        <w:rPr>
          <w:rFonts w:ascii="Times New Roman" w:hAnsi="Times New Roman" w:cs="Times New Roman"/>
          <w:sz w:val="24"/>
          <w:szCs w:val="24"/>
        </w:rPr>
        <w:t>дро</w:t>
      </w:r>
      <w:proofErr w:type="spellEnd"/>
      <w:r w:rsidRPr="00971AC1">
        <w:rPr>
          <w:rFonts w:ascii="Times New Roman" w:hAnsi="Times New Roman" w:cs="Times New Roman"/>
          <w:sz w:val="24"/>
          <w:szCs w:val="24"/>
        </w:rPr>
        <w:t>», «</w:t>
      </w:r>
      <w:proofErr w:type="spellStart"/>
      <w:r w:rsidRPr="00971AC1">
        <w:rPr>
          <w:rFonts w:ascii="Times New Roman" w:hAnsi="Times New Roman" w:cs="Times New Roman"/>
          <w:sz w:val="24"/>
          <w:szCs w:val="24"/>
        </w:rPr>
        <w:t>тейк</w:t>
      </w:r>
      <w:proofErr w:type="spellEnd"/>
      <w:r w:rsidRPr="00971AC1">
        <w:rPr>
          <w:rFonts w:ascii="Times New Roman" w:hAnsi="Times New Roman" w:cs="Times New Roman"/>
          <w:sz w:val="24"/>
          <w:szCs w:val="24"/>
        </w:rPr>
        <w:t>-аут», «хит-ролл», «фриз» [7], что связано с необходимостью точного дозирования собственных усилий, передаваемых весу камня при его выпуске по линии щетки.</w:t>
      </w:r>
    </w:p>
    <w:p w14:paraId="1252DD5B" w14:textId="77777777" w:rsidR="00FB2205" w:rsidRPr="00971AC1" w:rsidRDefault="00FB2205"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b/>
          <w:sz w:val="24"/>
          <w:szCs w:val="24"/>
        </w:rPr>
        <w:t>Актуальность исследования</w:t>
      </w:r>
      <w:r w:rsidRPr="00971AC1">
        <w:rPr>
          <w:rFonts w:ascii="Times New Roman" w:hAnsi="Times New Roman" w:cs="Times New Roman"/>
          <w:sz w:val="24"/>
          <w:szCs w:val="24"/>
        </w:rPr>
        <w:t xml:space="preserve"> обусловлена все возрастающими требованиями к </w:t>
      </w:r>
      <w:r w:rsidR="00B53278" w:rsidRPr="00971AC1">
        <w:rPr>
          <w:rFonts w:ascii="Times New Roman" w:hAnsi="Times New Roman" w:cs="Times New Roman"/>
          <w:sz w:val="24"/>
          <w:szCs w:val="24"/>
        </w:rPr>
        <w:t xml:space="preserve">уровню </w:t>
      </w:r>
      <w:r w:rsidRPr="00971AC1">
        <w:rPr>
          <w:rFonts w:ascii="Times New Roman" w:hAnsi="Times New Roman" w:cs="Times New Roman"/>
          <w:sz w:val="24"/>
          <w:szCs w:val="24"/>
        </w:rPr>
        <w:t>развит</w:t>
      </w:r>
      <w:r w:rsidR="00A86229" w:rsidRPr="00971AC1">
        <w:rPr>
          <w:rFonts w:ascii="Times New Roman" w:hAnsi="Times New Roman" w:cs="Times New Roman"/>
          <w:sz w:val="24"/>
          <w:szCs w:val="24"/>
        </w:rPr>
        <w:t>ия</w:t>
      </w:r>
      <w:r w:rsidRPr="00971AC1">
        <w:rPr>
          <w:rFonts w:ascii="Times New Roman" w:hAnsi="Times New Roman" w:cs="Times New Roman"/>
          <w:sz w:val="24"/>
          <w:szCs w:val="24"/>
        </w:rPr>
        <w:t xml:space="preserve"> двигательных способностей спортсменов</w:t>
      </w:r>
      <w:r w:rsidR="00A86229" w:rsidRPr="00971AC1">
        <w:rPr>
          <w:rFonts w:ascii="Times New Roman" w:hAnsi="Times New Roman" w:cs="Times New Roman"/>
          <w:sz w:val="24"/>
          <w:szCs w:val="24"/>
        </w:rPr>
        <w:t>,</w:t>
      </w:r>
      <w:r w:rsidRPr="00971AC1">
        <w:rPr>
          <w:rFonts w:ascii="Times New Roman" w:hAnsi="Times New Roman" w:cs="Times New Roman"/>
          <w:sz w:val="24"/>
          <w:szCs w:val="24"/>
        </w:rPr>
        <w:t xml:space="preserve"> занимающихся керлингом. </w:t>
      </w:r>
      <w:r w:rsidR="006A29D0" w:rsidRPr="00971AC1">
        <w:rPr>
          <w:rFonts w:ascii="Times New Roman" w:hAnsi="Times New Roman" w:cs="Times New Roman"/>
          <w:sz w:val="24"/>
          <w:szCs w:val="24"/>
        </w:rPr>
        <w:t>Особенно высока</w:t>
      </w:r>
      <w:r w:rsidR="00A86229" w:rsidRPr="00971AC1">
        <w:rPr>
          <w:rFonts w:ascii="Times New Roman" w:hAnsi="Times New Roman" w:cs="Times New Roman"/>
          <w:sz w:val="24"/>
          <w:szCs w:val="24"/>
        </w:rPr>
        <w:t xml:space="preserve"> в данном процессе</w:t>
      </w:r>
      <w:r w:rsidR="006A29D0" w:rsidRPr="00971AC1">
        <w:rPr>
          <w:rFonts w:ascii="Times New Roman" w:hAnsi="Times New Roman" w:cs="Times New Roman"/>
          <w:sz w:val="24"/>
          <w:szCs w:val="24"/>
        </w:rPr>
        <w:t xml:space="preserve"> значимость кинестет</w:t>
      </w:r>
      <w:r w:rsidRPr="00971AC1">
        <w:rPr>
          <w:rFonts w:ascii="Times New Roman" w:hAnsi="Times New Roman" w:cs="Times New Roman"/>
          <w:sz w:val="24"/>
          <w:szCs w:val="24"/>
        </w:rPr>
        <w:t>ически</w:t>
      </w:r>
      <w:r w:rsidR="004527F4" w:rsidRPr="00971AC1">
        <w:rPr>
          <w:rFonts w:ascii="Times New Roman" w:hAnsi="Times New Roman" w:cs="Times New Roman"/>
          <w:sz w:val="24"/>
          <w:szCs w:val="24"/>
        </w:rPr>
        <w:t>х</w:t>
      </w:r>
      <w:r w:rsidRPr="00971AC1">
        <w:rPr>
          <w:rFonts w:ascii="Times New Roman" w:hAnsi="Times New Roman" w:cs="Times New Roman"/>
          <w:sz w:val="24"/>
          <w:szCs w:val="24"/>
        </w:rPr>
        <w:t xml:space="preserve"> координационных способностей</w:t>
      </w:r>
      <w:r w:rsidR="00A86229" w:rsidRPr="00971AC1">
        <w:rPr>
          <w:rFonts w:ascii="Times New Roman" w:hAnsi="Times New Roman" w:cs="Times New Roman"/>
          <w:sz w:val="24"/>
          <w:szCs w:val="24"/>
        </w:rPr>
        <w:t>,</w:t>
      </w:r>
      <w:r w:rsidRPr="00971AC1">
        <w:rPr>
          <w:rFonts w:ascii="Times New Roman" w:hAnsi="Times New Roman" w:cs="Times New Roman"/>
          <w:sz w:val="24"/>
          <w:szCs w:val="24"/>
        </w:rPr>
        <w:t xml:space="preserve"> определяющих возможности юн</w:t>
      </w:r>
      <w:r w:rsidR="00A86229" w:rsidRPr="00971AC1">
        <w:rPr>
          <w:rFonts w:ascii="Times New Roman" w:hAnsi="Times New Roman" w:cs="Times New Roman"/>
          <w:sz w:val="24"/>
          <w:szCs w:val="24"/>
        </w:rPr>
        <w:t>ых</w:t>
      </w:r>
      <w:r w:rsidRPr="00971AC1">
        <w:rPr>
          <w:rFonts w:ascii="Times New Roman" w:hAnsi="Times New Roman" w:cs="Times New Roman"/>
          <w:sz w:val="24"/>
          <w:szCs w:val="24"/>
        </w:rPr>
        <w:t xml:space="preserve"> спортсмен</w:t>
      </w:r>
      <w:r w:rsidR="00A86229" w:rsidRPr="00971AC1">
        <w:rPr>
          <w:rFonts w:ascii="Times New Roman" w:hAnsi="Times New Roman" w:cs="Times New Roman"/>
          <w:sz w:val="24"/>
          <w:szCs w:val="24"/>
        </w:rPr>
        <w:t>ов</w:t>
      </w:r>
      <w:r w:rsidRPr="00971AC1">
        <w:rPr>
          <w:rFonts w:ascii="Times New Roman" w:hAnsi="Times New Roman" w:cs="Times New Roman"/>
          <w:sz w:val="24"/>
          <w:szCs w:val="24"/>
        </w:rPr>
        <w:t xml:space="preserve"> совершенствовать </w:t>
      </w:r>
      <w:r w:rsidR="00A86229" w:rsidRPr="00971AC1">
        <w:rPr>
          <w:rFonts w:ascii="Times New Roman" w:hAnsi="Times New Roman" w:cs="Times New Roman"/>
          <w:sz w:val="24"/>
          <w:szCs w:val="24"/>
        </w:rPr>
        <w:t xml:space="preserve">свое </w:t>
      </w:r>
      <w:r w:rsidRPr="00971AC1">
        <w:rPr>
          <w:rFonts w:ascii="Times New Roman" w:hAnsi="Times New Roman" w:cs="Times New Roman"/>
          <w:sz w:val="24"/>
          <w:szCs w:val="24"/>
        </w:rPr>
        <w:t xml:space="preserve">техническое мастерство и </w:t>
      </w:r>
      <w:r w:rsidR="004527F4" w:rsidRPr="00971AC1">
        <w:rPr>
          <w:rFonts w:ascii="Times New Roman" w:hAnsi="Times New Roman" w:cs="Times New Roman"/>
          <w:sz w:val="24"/>
          <w:szCs w:val="24"/>
        </w:rPr>
        <w:t>демонстрировать</w:t>
      </w:r>
      <w:r w:rsidRPr="00971AC1">
        <w:rPr>
          <w:rFonts w:ascii="Times New Roman" w:hAnsi="Times New Roman" w:cs="Times New Roman"/>
          <w:sz w:val="24"/>
          <w:szCs w:val="24"/>
        </w:rPr>
        <w:t xml:space="preserve"> высокие спортивные результаты.</w:t>
      </w:r>
    </w:p>
    <w:p w14:paraId="1002B138" w14:textId="77777777" w:rsidR="00FB2205" w:rsidRPr="00971AC1" w:rsidRDefault="00FB2205"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b/>
          <w:sz w:val="24"/>
          <w:szCs w:val="24"/>
        </w:rPr>
        <w:t>Объект исследования</w:t>
      </w:r>
      <w:r w:rsidRPr="00971AC1">
        <w:rPr>
          <w:rFonts w:ascii="Times New Roman" w:hAnsi="Times New Roman" w:cs="Times New Roman"/>
          <w:sz w:val="24"/>
          <w:szCs w:val="24"/>
        </w:rPr>
        <w:t xml:space="preserve"> – процесс </w:t>
      </w:r>
      <w:r w:rsidR="00A86229" w:rsidRPr="00971AC1">
        <w:rPr>
          <w:rFonts w:ascii="Times New Roman" w:hAnsi="Times New Roman" w:cs="Times New Roman"/>
          <w:sz w:val="24"/>
          <w:szCs w:val="24"/>
        </w:rPr>
        <w:t>воспитания</w:t>
      </w:r>
      <w:r w:rsidRPr="00971AC1">
        <w:rPr>
          <w:rFonts w:ascii="Times New Roman" w:hAnsi="Times New Roman" w:cs="Times New Roman"/>
          <w:sz w:val="24"/>
          <w:szCs w:val="24"/>
        </w:rPr>
        <w:t xml:space="preserve"> двигательных способностей в керлинге</w:t>
      </w:r>
      <w:r w:rsidR="00A86229" w:rsidRPr="00971AC1">
        <w:rPr>
          <w:rFonts w:ascii="Times New Roman" w:hAnsi="Times New Roman" w:cs="Times New Roman"/>
          <w:sz w:val="24"/>
          <w:szCs w:val="24"/>
        </w:rPr>
        <w:t>.</w:t>
      </w:r>
    </w:p>
    <w:p w14:paraId="52557DEB" w14:textId="77777777" w:rsidR="00FB2205" w:rsidRPr="00971AC1" w:rsidRDefault="00F03373"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b/>
          <w:sz w:val="24"/>
          <w:szCs w:val="24"/>
        </w:rPr>
        <w:t>Предмет исследования</w:t>
      </w:r>
      <w:r w:rsidRPr="00971AC1">
        <w:rPr>
          <w:rFonts w:ascii="Times New Roman" w:hAnsi="Times New Roman" w:cs="Times New Roman"/>
          <w:sz w:val="24"/>
          <w:szCs w:val="24"/>
        </w:rPr>
        <w:t xml:space="preserve"> – средства и методы </w:t>
      </w:r>
      <w:r w:rsidR="00A86229" w:rsidRPr="00971AC1">
        <w:rPr>
          <w:rFonts w:ascii="Times New Roman" w:hAnsi="Times New Roman" w:cs="Times New Roman"/>
          <w:sz w:val="24"/>
          <w:szCs w:val="24"/>
        </w:rPr>
        <w:t>воспитания</w:t>
      </w:r>
      <w:r w:rsidRPr="00971AC1">
        <w:rPr>
          <w:rFonts w:ascii="Times New Roman" w:hAnsi="Times New Roman" w:cs="Times New Roman"/>
          <w:sz w:val="24"/>
          <w:szCs w:val="24"/>
        </w:rPr>
        <w:t xml:space="preserve"> кинестетических координационных способностей у юных спортсменов</w:t>
      </w:r>
      <w:r w:rsidR="00A86229" w:rsidRPr="00971AC1">
        <w:rPr>
          <w:rFonts w:ascii="Times New Roman" w:hAnsi="Times New Roman" w:cs="Times New Roman"/>
          <w:sz w:val="24"/>
          <w:szCs w:val="24"/>
        </w:rPr>
        <w:t>-</w:t>
      </w:r>
      <w:r w:rsidR="0073133F" w:rsidRPr="00971AC1">
        <w:rPr>
          <w:rFonts w:ascii="Times New Roman" w:hAnsi="Times New Roman" w:cs="Times New Roman"/>
          <w:sz w:val="24"/>
          <w:szCs w:val="24"/>
        </w:rPr>
        <w:t xml:space="preserve">керлингистов на этапе </w:t>
      </w:r>
      <w:r w:rsidR="00A86229" w:rsidRPr="00971AC1">
        <w:rPr>
          <w:rFonts w:ascii="Times New Roman" w:hAnsi="Times New Roman" w:cs="Times New Roman"/>
          <w:sz w:val="24"/>
          <w:szCs w:val="24"/>
        </w:rPr>
        <w:t xml:space="preserve">их </w:t>
      </w:r>
      <w:r w:rsidR="0073133F" w:rsidRPr="00971AC1">
        <w:rPr>
          <w:rFonts w:ascii="Times New Roman" w:hAnsi="Times New Roman" w:cs="Times New Roman"/>
          <w:sz w:val="24"/>
          <w:szCs w:val="24"/>
        </w:rPr>
        <w:t>начальной специализированной подготовки.</w:t>
      </w:r>
    </w:p>
    <w:p w14:paraId="34CC92A3" w14:textId="77777777" w:rsidR="001778EE" w:rsidRPr="00971AC1" w:rsidRDefault="0073133F"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b/>
          <w:sz w:val="24"/>
          <w:szCs w:val="24"/>
        </w:rPr>
        <w:t>Цель исследования</w:t>
      </w:r>
      <w:r w:rsidRPr="00971AC1">
        <w:rPr>
          <w:rFonts w:ascii="Times New Roman" w:hAnsi="Times New Roman" w:cs="Times New Roman"/>
          <w:sz w:val="24"/>
          <w:szCs w:val="24"/>
        </w:rPr>
        <w:t xml:space="preserve"> – обосновать необходимость контроля и </w:t>
      </w:r>
      <w:r w:rsidR="00A86229" w:rsidRPr="00971AC1">
        <w:rPr>
          <w:rFonts w:ascii="Times New Roman" w:hAnsi="Times New Roman" w:cs="Times New Roman"/>
          <w:sz w:val="24"/>
          <w:szCs w:val="24"/>
        </w:rPr>
        <w:t>воспитания</w:t>
      </w:r>
      <w:r w:rsidRPr="00971AC1">
        <w:rPr>
          <w:rFonts w:ascii="Times New Roman" w:hAnsi="Times New Roman" w:cs="Times New Roman"/>
          <w:sz w:val="24"/>
          <w:szCs w:val="24"/>
        </w:rPr>
        <w:t xml:space="preserve"> кинестетических координационных </w:t>
      </w:r>
      <w:r w:rsidR="000D1575" w:rsidRPr="00971AC1">
        <w:rPr>
          <w:rFonts w:ascii="Times New Roman" w:hAnsi="Times New Roman" w:cs="Times New Roman"/>
          <w:sz w:val="24"/>
          <w:szCs w:val="24"/>
        </w:rPr>
        <w:t>способностей у юных спортсменов</w:t>
      </w:r>
      <w:r w:rsidR="00A86229" w:rsidRPr="00971AC1">
        <w:rPr>
          <w:rFonts w:ascii="Times New Roman" w:hAnsi="Times New Roman" w:cs="Times New Roman"/>
          <w:sz w:val="24"/>
          <w:szCs w:val="24"/>
        </w:rPr>
        <w:t>-</w:t>
      </w:r>
      <w:r w:rsidR="000D1575" w:rsidRPr="00971AC1">
        <w:rPr>
          <w:rFonts w:ascii="Times New Roman" w:hAnsi="Times New Roman" w:cs="Times New Roman"/>
          <w:sz w:val="24"/>
          <w:szCs w:val="24"/>
        </w:rPr>
        <w:t xml:space="preserve">керлингистов на этапе </w:t>
      </w:r>
      <w:r w:rsidR="00A86229" w:rsidRPr="00971AC1">
        <w:rPr>
          <w:rFonts w:ascii="Times New Roman" w:hAnsi="Times New Roman" w:cs="Times New Roman"/>
          <w:sz w:val="24"/>
          <w:szCs w:val="24"/>
        </w:rPr>
        <w:t xml:space="preserve">их </w:t>
      </w:r>
      <w:r w:rsidR="000D1575" w:rsidRPr="00971AC1">
        <w:rPr>
          <w:rFonts w:ascii="Times New Roman" w:hAnsi="Times New Roman" w:cs="Times New Roman"/>
          <w:sz w:val="24"/>
          <w:szCs w:val="24"/>
        </w:rPr>
        <w:t>начальной специализированной подготовки</w:t>
      </w:r>
    </w:p>
    <w:p w14:paraId="27225121" w14:textId="77777777" w:rsidR="001778EE" w:rsidRPr="00971AC1" w:rsidRDefault="001778EE" w:rsidP="00143AF6">
      <w:pPr>
        <w:spacing w:after="0" w:line="240" w:lineRule="auto"/>
        <w:ind w:firstLine="567"/>
        <w:jc w:val="both"/>
        <w:rPr>
          <w:rFonts w:ascii="Times New Roman" w:hAnsi="Times New Roman" w:cs="Times New Roman"/>
          <w:b/>
          <w:sz w:val="24"/>
          <w:szCs w:val="24"/>
        </w:rPr>
      </w:pPr>
      <w:r w:rsidRPr="00971AC1">
        <w:rPr>
          <w:rFonts w:ascii="Times New Roman" w:hAnsi="Times New Roman" w:cs="Times New Roman"/>
          <w:b/>
          <w:sz w:val="24"/>
          <w:szCs w:val="24"/>
        </w:rPr>
        <w:t>Задачи</w:t>
      </w:r>
      <w:r w:rsidR="00A86229" w:rsidRPr="00971AC1">
        <w:rPr>
          <w:rFonts w:ascii="Times New Roman" w:hAnsi="Times New Roman" w:cs="Times New Roman"/>
          <w:b/>
          <w:sz w:val="24"/>
          <w:szCs w:val="24"/>
        </w:rPr>
        <w:t xml:space="preserve"> исследования</w:t>
      </w:r>
      <w:r w:rsidRPr="00971AC1">
        <w:rPr>
          <w:rFonts w:ascii="Times New Roman" w:hAnsi="Times New Roman" w:cs="Times New Roman"/>
          <w:b/>
          <w:sz w:val="24"/>
          <w:szCs w:val="24"/>
        </w:rPr>
        <w:t>:</w:t>
      </w:r>
    </w:p>
    <w:p w14:paraId="6A8F37A0" w14:textId="77777777" w:rsidR="00582ED4" w:rsidRPr="00971AC1" w:rsidRDefault="001778EE" w:rsidP="00BD39E7">
      <w:pPr>
        <w:pStyle w:val="a3"/>
        <w:numPr>
          <w:ilvl w:val="0"/>
          <w:numId w:val="2"/>
        </w:numPr>
        <w:tabs>
          <w:tab w:val="left" w:pos="851"/>
        </w:tabs>
        <w:spacing w:after="0" w:line="240" w:lineRule="auto"/>
        <w:ind w:left="0" w:firstLine="567"/>
        <w:jc w:val="both"/>
        <w:rPr>
          <w:rFonts w:ascii="Times New Roman" w:hAnsi="Times New Roman" w:cs="Times New Roman"/>
          <w:sz w:val="24"/>
          <w:szCs w:val="24"/>
        </w:rPr>
      </w:pPr>
      <w:r w:rsidRPr="00971AC1">
        <w:rPr>
          <w:rFonts w:ascii="Times New Roman" w:hAnsi="Times New Roman" w:cs="Times New Roman"/>
          <w:sz w:val="24"/>
          <w:szCs w:val="24"/>
        </w:rPr>
        <w:t xml:space="preserve">Обосновать блок тестовых заданий и провести оценку развития </w:t>
      </w:r>
      <w:r w:rsidR="00582ED4" w:rsidRPr="00971AC1">
        <w:rPr>
          <w:rFonts w:ascii="Times New Roman" w:hAnsi="Times New Roman" w:cs="Times New Roman"/>
          <w:sz w:val="24"/>
          <w:szCs w:val="24"/>
        </w:rPr>
        <w:t>кинестетических координационных способностей у юных спортсменов</w:t>
      </w:r>
      <w:r w:rsidR="00A86229" w:rsidRPr="00971AC1">
        <w:rPr>
          <w:rFonts w:ascii="Times New Roman" w:hAnsi="Times New Roman" w:cs="Times New Roman"/>
          <w:sz w:val="24"/>
          <w:szCs w:val="24"/>
        </w:rPr>
        <w:t>-</w:t>
      </w:r>
      <w:r w:rsidR="00582ED4" w:rsidRPr="00971AC1">
        <w:rPr>
          <w:rFonts w:ascii="Times New Roman" w:hAnsi="Times New Roman" w:cs="Times New Roman"/>
          <w:sz w:val="24"/>
          <w:szCs w:val="24"/>
        </w:rPr>
        <w:t>керлингистов.</w:t>
      </w:r>
    </w:p>
    <w:p w14:paraId="1355F0C2" w14:textId="77777777" w:rsidR="0073133F" w:rsidRPr="00971AC1" w:rsidRDefault="00582ED4" w:rsidP="00BD39E7">
      <w:pPr>
        <w:pStyle w:val="a3"/>
        <w:numPr>
          <w:ilvl w:val="0"/>
          <w:numId w:val="2"/>
        </w:numPr>
        <w:tabs>
          <w:tab w:val="left" w:pos="851"/>
        </w:tabs>
        <w:spacing w:after="0" w:line="240" w:lineRule="auto"/>
        <w:ind w:left="0" w:firstLine="567"/>
        <w:jc w:val="both"/>
        <w:rPr>
          <w:rFonts w:ascii="Times New Roman" w:hAnsi="Times New Roman" w:cs="Times New Roman"/>
          <w:sz w:val="24"/>
          <w:szCs w:val="24"/>
        </w:rPr>
      </w:pPr>
      <w:r w:rsidRPr="00971AC1">
        <w:rPr>
          <w:rFonts w:ascii="Times New Roman" w:hAnsi="Times New Roman" w:cs="Times New Roman"/>
          <w:sz w:val="24"/>
          <w:szCs w:val="24"/>
        </w:rPr>
        <w:t xml:space="preserve">Разработать программу </w:t>
      </w:r>
      <w:r w:rsidR="00A86229" w:rsidRPr="00971AC1">
        <w:rPr>
          <w:rFonts w:ascii="Times New Roman" w:hAnsi="Times New Roman" w:cs="Times New Roman"/>
          <w:sz w:val="24"/>
          <w:szCs w:val="24"/>
        </w:rPr>
        <w:t>воспитания</w:t>
      </w:r>
      <w:r w:rsidRPr="00971AC1">
        <w:rPr>
          <w:rFonts w:ascii="Times New Roman" w:hAnsi="Times New Roman" w:cs="Times New Roman"/>
          <w:sz w:val="24"/>
          <w:szCs w:val="24"/>
        </w:rPr>
        <w:t xml:space="preserve"> кинестетических координационных способностей у юных спортсменов</w:t>
      </w:r>
      <w:r w:rsidR="00A86229" w:rsidRPr="00971AC1">
        <w:rPr>
          <w:rFonts w:ascii="Times New Roman" w:hAnsi="Times New Roman" w:cs="Times New Roman"/>
          <w:sz w:val="24"/>
          <w:szCs w:val="24"/>
        </w:rPr>
        <w:t>-</w:t>
      </w:r>
      <w:r w:rsidR="006C5ECA" w:rsidRPr="00971AC1">
        <w:rPr>
          <w:rFonts w:ascii="Times New Roman" w:hAnsi="Times New Roman" w:cs="Times New Roman"/>
          <w:sz w:val="24"/>
          <w:szCs w:val="24"/>
        </w:rPr>
        <w:t>керлингистов на этапе начальной специализированной подготовки.</w:t>
      </w:r>
    </w:p>
    <w:p w14:paraId="63021113" w14:textId="77777777" w:rsidR="00E25163" w:rsidRPr="00971AC1" w:rsidRDefault="00E25163"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b/>
          <w:sz w:val="24"/>
          <w:szCs w:val="24"/>
        </w:rPr>
        <w:t>Научная новизна</w:t>
      </w:r>
      <w:r w:rsidR="006A29D0" w:rsidRPr="00971AC1">
        <w:rPr>
          <w:rFonts w:ascii="Times New Roman" w:hAnsi="Times New Roman" w:cs="Times New Roman"/>
          <w:sz w:val="24"/>
          <w:szCs w:val="24"/>
        </w:rPr>
        <w:t xml:space="preserve"> </w:t>
      </w:r>
      <w:r w:rsidR="00875700" w:rsidRPr="00971AC1">
        <w:rPr>
          <w:rFonts w:ascii="Times New Roman" w:hAnsi="Times New Roman" w:cs="Times New Roman"/>
          <w:sz w:val="24"/>
          <w:szCs w:val="24"/>
        </w:rPr>
        <w:t>исследовани</w:t>
      </w:r>
      <w:r w:rsidR="00486DF2" w:rsidRPr="00971AC1">
        <w:rPr>
          <w:rFonts w:ascii="Times New Roman" w:hAnsi="Times New Roman" w:cs="Times New Roman"/>
          <w:sz w:val="24"/>
          <w:szCs w:val="24"/>
        </w:rPr>
        <w:t>я заключается</w:t>
      </w:r>
      <w:r w:rsidR="006A29D0" w:rsidRPr="00971AC1">
        <w:rPr>
          <w:rFonts w:ascii="Times New Roman" w:hAnsi="Times New Roman" w:cs="Times New Roman"/>
          <w:sz w:val="24"/>
          <w:szCs w:val="24"/>
        </w:rPr>
        <w:t xml:space="preserve"> </w:t>
      </w:r>
      <w:r w:rsidR="00486DF2" w:rsidRPr="00971AC1">
        <w:rPr>
          <w:rFonts w:ascii="Times New Roman" w:hAnsi="Times New Roman" w:cs="Times New Roman"/>
          <w:sz w:val="24"/>
          <w:szCs w:val="24"/>
        </w:rPr>
        <w:t xml:space="preserve">в </w:t>
      </w:r>
      <w:r w:rsidR="006A29D0" w:rsidRPr="00971AC1">
        <w:rPr>
          <w:rFonts w:ascii="Times New Roman" w:hAnsi="Times New Roman" w:cs="Times New Roman"/>
          <w:sz w:val="24"/>
          <w:szCs w:val="24"/>
        </w:rPr>
        <w:t>разработ</w:t>
      </w:r>
      <w:r w:rsidR="00486DF2" w:rsidRPr="00971AC1">
        <w:rPr>
          <w:rFonts w:ascii="Times New Roman" w:hAnsi="Times New Roman" w:cs="Times New Roman"/>
          <w:sz w:val="24"/>
          <w:szCs w:val="24"/>
        </w:rPr>
        <w:t>ке</w:t>
      </w:r>
      <w:r w:rsidRPr="00971AC1">
        <w:rPr>
          <w:rFonts w:ascii="Times New Roman" w:hAnsi="Times New Roman" w:cs="Times New Roman"/>
          <w:sz w:val="24"/>
          <w:szCs w:val="24"/>
        </w:rPr>
        <w:t xml:space="preserve"> и </w:t>
      </w:r>
      <w:r w:rsidR="006A29D0" w:rsidRPr="00971AC1">
        <w:rPr>
          <w:rFonts w:ascii="Times New Roman" w:hAnsi="Times New Roman" w:cs="Times New Roman"/>
          <w:sz w:val="24"/>
          <w:szCs w:val="24"/>
        </w:rPr>
        <w:t>апробирова</w:t>
      </w:r>
      <w:r w:rsidR="00486DF2" w:rsidRPr="00971AC1">
        <w:rPr>
          <w:rFonts w:ascii="Times New Roman" w:hAnsi="Times New Roman" w:cs="Times New Roman"/>
          <w:sz w:val="24"/>
          <w:szCs w:val="24"/>
        </w:rPr>
        <w:t>нии новых экспериментальных авторских</w:t>
      </w:r>
      <w:r w:rsidR="006A29D0" w:rsidRPr="00971AC1">
        <w:rPr>
          <w:rFonts w:ascii="Times New Roman" w:hAnsi="Times New Roman" w:cs="Times New Roman"/>
          <w:sz w:val="24"/>
          <w:szCs w:val="24"/>
        </w:rPr>
        <w:t xml:space="preserve"> тест</w:t>
      </w:r>
      <w:r w:rsidR="00200550" w:rsidRPr="00971AC1">
        <w:rPr>
          <w:rFonts w:ascii="Times New Roman" w:hAnsi="Times New Roman" w:cs="Times New Roman"/>
          <w:sz w:val="24"/>
          <w:szCs w:val="24"/>
        </w:rPr>
        <w:t>ов</w:t>
      </w:r>
      <w:r w:rsidRPr="00971AC1">
        <w:rPr>
          <w:rFonts w:ascii="Times New Roman" w:hAnsi="Times New Roman" w:cs="Times New Roman"/>
          <w:sz w:val="24"/>
          <w:szCs w:val="24"/>
        </w:rPr>
        <w:t xml:space="preserve"> </w:t>
      </w:r>
      <w:r w:rsidR="00200550" w:rsidRPr="00971AC1">
        <w:rPr>
          <w:rFonts w:ascii="Times New Roman" w:hAnsi="Times New Roman" w:cs="Times New Roman"/>
          <w:sz w:val="24"/>
          <w:szCs w:val="24"/>
        </w:rPr>
        <w:t>при воспитании</w:t>
      </w:r>
      <w:r w:rsidRPr="00971AC1">
        <w:rPr>
          <w:rFonts w:ascii="Times New Roman" w:hAnsi="Times New Roman" w:cs="Times New Roman"/>
          <w:sz w:val="24"/>
          <w:szCs w:val="24"/>
        </w:rPr>
        <w:t xml:space="preserve"> кинестетических координационных способностей у юных спортсменов</w:t>
      </w:r>
      <w:r w:rsidR="00200550" w:rsidRPr="00971AC1">
        <w:rPr>
          <w:rFonts w:ascii="Times New Roman" w:hAnsi="Times New Roman" w:cs="Times New Roman"/>
          <w:sz w:val="24"/>
          <w:szCs w:val="24"/>
        </w:rPr>
        <w:t>-</w:t>
      </w:r>
      <w:r w:rsidRPr="00971AC1">
        <w:rPr>
          <w:rFonts w:ascii="Times New Roman" w:hAnsi="Times New Roman" w:cs="Times New Roman"/>
          <w:sz w:val="24"/>
          <w:szCs w:val="24"/>
        </w:rPr>
        <w:t>керлингистов.</w:t>
      </w:r>
    </w:p>
    <w:p w14:paraId="6155F47F" w14:textId="77777777" w:rsidR="00DD4BD6" w:rsidRPr="00971AC1" w:rsidRDefault="000E614C"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b/>
          <w:sz w:val="24"/>
          <w:szCs w:val="24"/>
        </w:rPr>
        <w:t>Методы и организация исследования</w:t>
      </w:r>
      <w:r w:rsidR="00717500" w:rsidRPr="00971AC1">
        <w:rPr>
          <w:rFonts w:ascii="Times New Roman" w:hAnsi="Times New Roman" w:cs="Times New Roman"/>
          <w:b/>
          <w:sz w:val="24"/>
          <w:szCs w:val="24"/>
        </w:rPr>
        <w:t xml:space="preserve">: </w:t>
      </w:r>
      <w:r w:rsidR="00717500" w:rsidRPr="00971AC1">
        <w:rPr>
          <w:rFonts w:ascii="Times New Roman" w:hAnsi="Times New Roman" w:cs="Times New Roman"/>
          <w:sz w:val="24"/>
          <w:szCs w:val="24"/>
        </w:rPr>
        <w:t>т</w:t>
      </w:r>
      <w:r w:rsidR="00B023F9" w:rsidRPr="00971AC1">
        <w:rPr>
          <w:rFonts w:ascii="Times New Roman" w:hAnsi="Times New Roman" w:cs="Times New Roman"/>
          <w:sz w:val="24"/>
          <w:szCs w:val="24"/>
        </w:rPr>
        <w:t>еоретический анализ и обобщение данных специальной литературы, педагогическ</w:t>
      </w:r>
      <w:r w:rsidR="00717500" w:rsidRPr="00971AC1">
        <w:rPr>
          <w:rFonts w:ascii="Times New Roman" w:hAnsi="Times New Roman" w:cs="Times New Roman"/>
          <w:sz w:val="24"/>
          <w:szCs w:val="24"/>
        </w:rPr>
        <w:t>и</w:t>
      </w:r>
      <w:r w:rsidR="00B023F9" w:rsidRPr="00971AC1">
        <w:rPr>
          <w:rFonts w:ascii="Times New Roman" w:hAnsi="Times New Roman" w:cs="Times New Roman"/>
          <w:sz w:val="24"/>
          <w:szCs w:val="24"/>
        </w:rPr>
        <w:t>е наблюдени</w:t>
      </w:r>
      <w:r w:rsidR="00717500" w:rsidRPr="00971AC1">
        <w:rPr>
          <w:rFonts w:ascii="Times New Roman" w:hAnsi="Times New Roman" w:cs="Times New Roman"/>
          <w:sz w:val="24"/>
          <w:szCs w:val="24"/>
        </w:rPr>
        <w:t>я</w:t>
      </w:r>
      <w:r w:rsidR="00B023F9" w:rsidRPr="00971AC1">
        <w:rPr>
          <w:rFonts w:ascii="Times New Roman" w:hAnsi="Times New Roman" w:cs="Times New Roman"/>
          <w:sz w:val="24"/>
          <w:szCs w:val="24"/>
        </w:rPr>
        <w:t xml:space="preserve">, педагогическое тестирование, методы математической статистики </w:t>
      </w:r>
      <w:r w:rsidR="00717500" w:rsidRPr="00971AC1">
        <w:rPr>
          <w:rFonts w:ascii="Times New Roman" w:hAnsi="Times New Roman" w:cs="Times New Roman"/>
          <w:sz w:val="24"/>
          <w:szCs w:val="24"/>
        </w:rPr>
        <w:t xml:space="preserve">при </w:t>
      </w:r>
      <w:r w:rsidR="00B023F9" w:rsidRPr="00971AC1">
        <w:rPr>
          <w:rFonts w:ascii="Times New Roman" w:hAnsi="Times New Roman" w:cs="Times New Roman"/>
          <w:sz w:val="24"/>
          <w:szCs w:val="24"/>
        </w:rPr>
        <w:t>обработк</w:t>
      </w:r>
      <w:r w:rsidR="00717500" w:rsidRPr="00971AC1">
        <w:rPr>
          <w:rFonts w:ascii="Times New Roman" w:hAnsi="Times New Roman" w:cs="Times New Roman"/>
          <w:sz w:val="24"/>
          <w:szCs w:val="24"/>
        </w:rPr>
        <w:t>е</w:t>
      </w:r>
      <w:r w:rsidR="00B023F9" w:rsidRPr="00971AC1">
        <w:rPr>
          <w:rFonts w:ascii="Times New Roman" w:hAnsi="Times New Roman" w:cs="Times New Roman"/>
          <w:sz w:val="24"/>
          <w:szCs w:val="24"/>
        </w:rPr>
        <w:t xml:space="preserve"> </w:t>
      </w:r>
      <w:r w:rsidR="00717500" w:rsidRPr="00971AC1">
        <w:rPr>
          <w:rFonts w:ascii="Times New Roman" w:hAnsi="Times New Roman" w:cs="Times New Roman"/>
          <w:sz w:val="24"/>
          <w:szCs w:val="24"/>
        </w:rPr>
        <w:t xml:space="preserve">полученных </w:t>
      </w:r>
      <w:r w:rsidR="00B023F9" w:rsidRPr="00971AC1">
        <w:rPr>
          <w:rFonts w:ascii="Times New Roman" w:hAnsi="Times New Roman" w:cs="Times New Roman"/>
          <w:sz w:val="24"/>
          <w:szCs w:val="24"/>
        </w:rPr>
        <w:t xml:space="preserve">данных. </w:t>
      </w:r>
      <w:r w:rsidR="00B12C9E" w:rsidRPr="00971AC1">
        <w:rPr>
          <w:rFonts w:ascii="Times New Roman" w:hAnsi="Times New Roman" w:cs="Times New Roman"/>
          <w:sz w:val="24"/>
          <w:szCs w:val="24"/>
        </w:rPr>
        <w:t>Пред</w:t>
      </w:r>
      <w:r w:rsidR="00B53278" w:rsidRPr="00971AC1">
        <w:rPr>
          <w:rFonts w:ascii="Times New Roman" w:hAnsi="Times New Roman" w:cs="Times New Roman"/>
          <w:sz w:val="24"/>
          <w:szCs w:val="24"/>
        </w:rPr>
        <w:t>по</w:t>
      </w:r>
      <w:r w:rsidR="00B12C9E" w:rsidRPr="00971AC1">
        <w:rPr>
          <w:rFonts w:ascii="Times New Roman" w:hAnsi="Times New Roman" w:cs="Times New Roman"/>
          <w:sz w:val="24"/>
          <w:szCs w:val="24"/>
        </w:rPr>
        <w:t xml:space="preserve">лагается, что после проведения данного </w:t>
      </w:r>
      <w:r w:rsidR="005F309A" w:rsidRPr="00971AC1">
        <w:rPr>
          <w:rFonts w:ascii="Times New Roman" w:hAnsi="Times New Roman" w:cs="Times New Roman"/>
          <w:sz w:val="24"/>
          <w:szCs w:val="24"/>
        </w:rPr>
        <w:t>постановочного</w:t>
      </w:r>
      <w:r w:rsidR="00B12C9E" w:rsidRPr="00971AC1">
        <w:rPr>
          <w:rFonts w:ascii="Times New Roman" w:hAnsi="Times New Roman" w:cs="Times New Roman"/>
          <w:sz w:val="24"/>
          <w:szCs w:val="24"/>
        </w:rPr>
        <w:t xml:space="preserve"> предварительного исследования на основе полученных в нем результатов, для достижения основной цели исследования, указанной выше, будет проведено основное исследование с использованием естественного педагогического эксперимента.    </w:t>
      </w:r>
    </w:p>
    <w:p w14:paraId="399189DF" w14:textId="77777777" w:rsidR="00B81F5D" w:rsidRPr="00971AC1" w:rsidRDefault="00B53278"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 xml:space="preserve">В данном </w:t>
      </w:r>
      <w:proofErr w:type="gramStart"/>
      <w:r w:rsidRPr="00971AC1">
        <w:rPr>
          <w:rFonts w:ascii="Times New Roman" w:hAnsi="Times New Roman" w:cs="Times New Roman"/>
          <w:sz w:val="24"/>
          <w:szCs w:val="24"/>
        </w:rPr>
        <w:t>исследовании</w:t>
      </w:r>
      <w:r w:rsidR="00C323EF" w:rsidRPr="00971AC1">
        <w:rPr>
          <w:rFonts w:ascii="Times New Roman" w:hAnsi="Times New Roman" w:cs="Times New Roman"/>
          <w:sz w:val="24"/>
          <w:szCs w:val="24"/>
        </w:rPr>
        <w:t xml:space="preserve">  были</w:t>
      </w:r>
      <w:proofErr w:type="gramEnd"/>
      <w:r w:rsidR="00C323EF" w:rsidRPr="00971AC1">
        <w:rPr>
          <w:rFonts w:ascii="Times New Roman" w:hAnsi="Times New Roman" w:cs="Times New Roman"/>
          <w:sz w:val="24"/>
          <w:szCs w:val="24"/>
        </w:rPr>
        <w:t xml:space="preserve"> </w:t>
      </w:r>
      <w:r w:rsidR="00BD1DF4" w:rsidRPr="00971AC1">
        <w:rPr>
          <w:rFonts w:ascii="Times New Roman" w:hAnsi="Times New Roman" w:cs="Times New Roman"/>
          <w:sz w:val="24"/>
          <w:szCs w:val="24"/>
        </w:rPr>
        <w:t xml:space="preserve"> сформирова</w:t>
      </w:r>
      <w:r w:rsidR="00B12C9E" w:rsidRPr="00971AC1">
        <w:rPr>
          <w:rFonts w:ascii="Times New Roman" w:hAnsi="Times New Roman" w:cs="Times New Roman"/>
          <w:sz w:val="24"/>
          <w:szCs w:val="24"/>
        </w:rPr>
        <w:t>ны</w:t>
      </w:r>
      <w:r w:rsidR="00BD1DF4" w:rsidRPr="00971AC1">
        <w:rPr>
          <w:rFonts w:ascii="Times New Roman" w:hAnsi="Times New Roman" w:cs="Times New Roman"/>
          <w:sz w:val="24"/>
          <w:szCs w:val="24"/>
        </w:rPr>
        <w:t xml:space="preserve"> две</w:t>
      </w:r>
      <w:r w:rsidR="00B023F9" w:rsidRPr="00971AC1">
        <w:rPr>
          <w:rFonts w:ascii="Times New Roman" w:hAnsi="Times New Roman" w:cs="Times New Roman"/>
          <w:sz w:val="24"/>
          <w:szCs w:val="24"/>
        </w:rPr>
        <w:t xml:space="preserve"> групп</w:t>
      </w:r>
      <w:r w:rsidR="00BD1DF4" w:rsidRPr="00971AC1">
        <w:rPr>
          <w:rFonts w:ascii="Times New Roman" w:hAnsi="Times New Roman" w:cs="Times New Roman"/>
          <w:sz w:val="24"/>
          <w:szCs w:val="24"/>
        </w:rPr>
        <w:t xml:space="preserve">ы: </w:t>
      </w:r>
      <w:r w:rsidR="00B12C9E" w:rsidRPr="00971AC1">
        <w:rPr>
          <w:rFonts w:ascii="Times New Roman" w:hAnsi="Times New Roman" w:cs="Times New Roman"/>
          <w:sz w:val="24"/>
          <w:szCs w:val="24"/>
        </w:rPr>
        <w:t>опытная</w:t>
      </w:r>
      <w:r w:rsidR="00BD1DF4" w:rsidRPr="00971AC1">
        <w:rPr>
          <w:rFonts w:ascii="Times New Roman" w:hAnsi="Times New Roman" w:cs="Times New Roman"/>
          <w:sz w:val="24"/>
          <w:szCs w:val="24"/>
        </w:rPr>
        <w:t xml:space="preserve"> и контрольн</w:t>
      </w:r>
      <w:r w:rsidR="00B12C9E" w:rsidRPr="00971AC1">
        <w:rPr>
          <w:rFonts w:ascii="Times New Roman" w:hAnsi="Times New Roman" w:cs="Times New Roman"/>
          <w:sz w:val="24"/>
          <w:szCs w:val="24"/>
        </w:rPr>
        <w:t>ая</w:t>
      </w:r>
      <w:r w:rsidR="00B023F9" w:rsidRPr="00971AC1">
        <w:rPr>
          <w:rFonts w:ascii="Times New Roman" w:hAnsi="Times New Roman" w:cs="Times New Roman"/>
          <w:sz w:val="24"/>
          <w:szCs w:val="24"/>
        </w:rPr>
        <w:t xml:space="preserve">, в каждой </w:t>
      </w:r>
      <w:r w:rsidRPr="00971AC1">
        <w:rPr>
          <w:rFonts w:ascii="Times New Roman" w:hAnsi="Times New Roman" w:cs="Times New Roman"/>
          <w:sz w:val="24"/>
          <w:szCs w:val="24"/>
        </w:rPr>
        <w:t>–</w:t>
      </w:r>
      <w:r w:rsidR="00FB32C1" w:rsidRPr="00971AC1">
        <w:rPr>
          <w:rFonts w:ascii="Times New Roman" w:hAnsi="Times New Roman" w:cs="Times New Roman"/>
          <w:sz w:val="24"/>
          <w:szCs w:val="24"/>
        </w:rPr>
        <w:t xml:space="preserve"> </w:t>
      </w:r>
      <w:r w:rsidR="00B023F9" w:rsidRPr="00971AC1">
        <w:rPr>
          <w:rFonts w:ascii="Times New Roman" w:hAnsi="Times New Roman" w:cs="Times New Roman"/>
          <w:sz w:val="24"/>
          <w:szCs w:val="24"/>
        </w:rPr>
        <w:t>по 10</w:t>
      </w:r>
      <w:r w:rsidR="00BD1DF4" w:rsidRPr="00971AC1">
        <w:rPr>
          <w:rFonts w:ascii="Times New Roman" w:hAnsi="Times New Roman" w:cs="Times New Roman"/>
          <w:sz w:val="24"/>
          <w:szCs w:val="24"/>
        </w:rPr>
        <w:t xml:space="preserve"> человек. </w:t>
      </w:r>
      <w:r w:rsidR="00FB32C1" w:rsidRPr="00971AC1">
        <w:rPr>
          <w:rFonts w:ascii="Times New Roman" w:hAnsi="Times New Roman" w:cs="Times New Roman"/>
          <w:sz w:val="24"/>
          <w:szCs w:val="24"/>
        </w:rPr>
        <w:t xml:space="preserve">В обеих </w:t>
      </w:r>
      <w:proofErr w:type="gramStart"/>
      <w:r w:rsidR="00FB32C1" w:rsidRPr="00971AC1">
        <w:rPr>
          <w:rFonts w:ascii="Times New Roman" w:hAnsi="Times New Roman" w:cs="Times New Roman"/>
          <w:sz w:val="24"/>
          <w:szCs w:val="24"/>
        </w:rPr>
        <w:t>группах  были</w:t>
      </w:r>
      <w:proofErr w:type="gramEnd"/>
      <w:r w:rsidR="00B023F9" w:rsidRPr="00971AC1">
        <w:rPr>
          <w:rFonts w:ascii="Times New Roman" w:hAnsi="Times New Roman" w:cs="Times New Roman"/>
          <w:sz w:val="24"/>
          <w:szCs w:val="24"/>
        </w:rPr>
        <w:t xml:space="preserve"> начинающие керлингисты в возрасте 9-11 лет</w:t>
      </w:r>
      <w:r w:rsidR="00FB32C1" w:rsidRPr="00971AC1">
        <w:rPr>
          <w:rFonts w:ascii="Times New Roman" w:hAnsi="Times New Roman" w:cs="Times New Roman"/>
          <w:sz w:val="24"/>
          <w:szCs w:val="24"/>
        </w:rPr>
        <w:t>,</w:t>
      </w:r>
      <w:r w:rsidR="00B023F9" w:rsidRPr="00971AC1">
        <w:rPr>
          <w:rFonts w:ascii="Times New Roman" w:hAnsi="Times New Roman" w:cs="Times New Roman"/>
          <w:sz w:val="24"/>
          <w:szCs w:val="24"/>
        </w:rPr>
        <w:t xml:space="preserve"> равны</w:t>
      </w:r>
      <w:r w:rsidR="00FB32C1" w:rsidRPr="00971AC1">
        <w:rPr>
          <w:rFonts w:ascii="Times New Roman" w:hAnsi="Times New Roman" w:cs="Times New Roman"/>
          <w:sz w:val="24"/>
          <w:szCs w:val="24"/>
        </w:rPr>
        <w:t>е</w:t>
      </w:r>
      <w:r w:rsidR="00B023F9" w:rsidRPr="00971AC1">
        <w:rPr>
          <w:rFonts w:ascii="Times New Roman" w:hAnsi="Times New Roman" w:cs="Times New Roman"/>
          <w:sz w:val="24"/>
          <w:szCs w:val="24"/>
        </w:rPr>
        <w:t xml:space="preserve"> по уровню спортивной подготовленност</w:t>
      </w:r>
      <w:r w:rsidR="00FB32C1" w:rsidRPr="00971AC1">
        <w:rPr>
          <w:rFonts w:ascii="Times New Roman" w:hAnsi="Times New Roman" w:cs="Times New Roman"/>
          <w:sz w:val="24"/>
          <w:szCs w:val="24"/>
        </w:rPr>
        <w:t>и</w:t>
      </w:r>
      <w:r w:rsidR="00B023F9" w:rsidRPr="00971AC1">
        <w:rPr>
          <w:rFonts w:ascii="Times New Roman" w:hAnsi="Times New Roman" w:cs="Times New Roman"/>
          <w:sz w:val="24"/>
          <w:szCs w:val="24"/>
        </w:rPr>
        <w:t>.</w:t>
      </w:r>
    </w:p>
    <w:p w14:paraId="1F6312C5" w14:textId="77777777" w:rsidR="004B43F6" w:rsidRPr="00971AC1" w:rsidRDefault="005C23CF"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 xml:space="preserve">Базовые тестовые задания были взяты из монографии </w:t>
      </w:r>
      <w:proofErr w:type="spellStart"/>
      <w:r w:rsidRPr="00971AC1">
        <w:rPr>
          <w:rFonts w:ascii="Times New Roman" w:hAnsi="Times New Roman" w:cs="Times New Roman"/>
          <w:sz w:val="24"/>
          <w:szCs w:val="24"/>
        </w:rPr>
        <w:t>Ботяева</w:t>
      </w:r>
      <w:proofErr w:type="spellEnd"/>
      <w:r w:rsidRPr="00971AC1">
        <w:rPr>
          <w:rFonts w:ascii="Times New Roman" w:hAnsi="Times New Roman" w:cs="Times New Roman"/>
          <w:sz w:val="24"/>
          <w:szCs w:val="24"/>
        </w:rPr>
        <w:t xml:space="preserve"> В. Л.</w:t>
      </w:r>
      <w:r w:rsidR="00FB32C1" w:rsidRPr="00971AC1">
        <w:rPr>
          <w:rFonts w:ascii="Times New Roman" w:hAnsi="Times New Roman" w:cs="Times New Roman"/>
          <w:sz w:val="24"/>
          <w:szCs w:val="24"/>
        </w:rPr>
        <w:t xml:space="preserve"> </w:t>
      </w:r>
      <w:r w:rsidRPr="00971AC1">
        <w:rPr>
          <w:rFonts w:ascii="Times New Roman" w:hAnsi="Times New Roman" w:cs="Times New Roman"/>
          <w:sz w:val="24"/>
          <w:szCs w:val="24"/>
        </w:rPr>
        <w:t>[</w:t>
      </w:r>
      <w:r w:rsidR="00FB32C1" w:rsidRPr="00971AC1">
        <w:rPr>
          <w:rFonts w:ascii="Times New Roman" w:hAnsi="Times New Roman" w:cs="Times New Roman"/>
          <w:sz w:val="24"/>
          <w:szCs w:val="24"/>
        </w:rPr>
        <w:t>8</w:t>
      </w:r>
      <w:r w:rsidRPr="00971AC1">
        <w:rPr>
          <w:rFonts w:ascii="Times New Roman" w:hAnsi="Times New Roman" w:cs="Times New Roman"/>
          <w:sz w:val="24"/>
          <w:szCs w:val="24"/>
        </w:rPr>
        <w:t>]</w:t>
      </w:r>
      <w:r w:rsidR="00FB32C1" w:rsidRPr="00971AC1">
        <w:rPr>
          <w:rFonts w:ascii="Times New Roman" w:hAnsi="Times New Roman" w:cs="Times New Roman"/>
          <w:sz w:val="24"/>
          <w:szCs w:val="24"/>
        </w:rPr>
        <w:t>.</w:t>
      </w:r>
      <w:r w:rsidRPr="00971AC1">
        <w:rPr>
          <w:rFonts w:ascii="Times New Roman" w:hAnsi="Times New Roman" w:cs="Times New Roman"/>
          <w:sz w:val="24"/>
          <w:szCs w:val="24"/>
        </w:rPr>
        <w:t xml:space="preserve"> </w:t>
      </w:r>
      <w:r w:rsidR="00FB32C1" w:rsidRPr="00971AC1">
        <w:rPr>
          <w:rFonts w:ascii="Times New Roman" w:hAnsi="Times New Roman" w:cs="Times New Roman"/>
          <w:sz w:val="24"/>
          <w:szCs w:val="24"/>
        </w:rPr>
        <w:t>Д</w:t>
      </w:r>
      <w:r w:rsidRPr="00971AC1">
        <w:rPr>
          <w:rFonts w:ascii="Times New Roman" w:hAnsi="Times New Roman" w:cs="Times New Roman"/>
          <w:sz w:val="24"/>
          <w:szCs w:val="24"/>
        </w:rPr>
        <w:t xml:space="preserve">ля определения уровня </w:t>
      </w:r>
      <w:r w:rsidR="00FB32C1" w:rsidRPr="00971AC1">
        <w:rPr>
          <w:rFonts w:ascii="Times New Roman" w:hAnsi="Times New Roman" w:cs="Times New Roman"/>
          <w:sz w:val="24"/>
          <w:szCs w:val="24"/>
        </w:rPr>
        <w:t xml:space="preserve">развития </w:t>
      </w:r>
      <w:r w:rsidRPr="00971AC1">
        <w:rPr>
          <w:rFonts w:ascii="Times New Roman" w:hAnsi="Times New Roman" w:cs="Times New Roman"/>
          <w:sz w:val="24"/>
          <w:szCs w:val="24"/>
        </w:rPr>
        <w:t xml:space="preserve">кинестетических способностей у керлингистов на этапе </w:t>
      </w:r>
      <w:r w:rsidR="00FB32C1" w:rsidRPr="00971AC1">
        <w:rPr>
          <w:rFonts w:ascii="Times New Roman" w:hAnsi="Times New Roman" w:cs="Times New Roman"/>
          <w:sz w:val="24"/>
          <w:szCs w:val="24"/>
        </w:rPr>
        <w:t xml:space="preserve">их </w:t>
      </w:r>
      <w:r w:rsidRPr="00971AC1">
        <w:rPr>
          <w:rFonts w:ascii="Times New Roman" w:hAnsi="Times New Roman" w:cs="Times New Roman"/>
          <w:sz w:val="24"/>
          <w:szCs w:val="24"/>
        </w:rPr>
        <w:t>начальной специализированной подготовки</w:t>
      </w:r>
      <w:r w:rsidR="00FB32C1" w:rsidRPr="00971AC1">
        <w:rPr>
          <w:rFonts w:ascii="Times New Roman" w:hAnsi="Times New Roman" w:cs="Times New Roman"/>
          <w:sz w:val="24"/>
          <w:szCs w:val="24"/>
        </w:rPr>
        <w:t xml:space="preserve"> были использованы собственно разработанные специальные тесты. </w:t>
      </w:r>
    </w:p>
    <w:p w14:paraId="36D3D27A" w14:textId="77777777" w:rsidR="00B81F5D" w:rsidRPr="00971AC1" w:rsidRDefault="005C23CF"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Базовые</w:t>
      </w:r>
      <w:r w:rsidR="00B81F5D" w:rsidRPr="00971AC1">
        <w:rPr>
          <w:rFonts w:ascii="Times New Roman" w:hAnsi="Times New Roman" w:cs="Times New Roman"/>
          <w:sz w:val="24"/>
          <w:szCs w:val="24"/>
        </w:rPr>
        <w:t xml:space="preserve"> тесты для определения кинестетических способностей:</w:t>
      </w:r>
    </w:p>
    <w:p w14:paraId="773E7406" w14:textId="77777777" w:rsidR="00B81F5D" w:rsidRPr="00971AC1" w:rsidRDefault="00B81F5D" w:rsidP="00143AF6">
      <w:pPr>
        <w:pStyle w:val="a3"/>
        <w:numPr>
          <w:ilvl w:val="0"/>
          <w:numId w:val="4"/>
        </w:numPr>
        <w:spacing w:after="0" w:line="240" w:lineRule="auto"/>
        <w:ind w:left="0" w:firstLine="567"/>
        <w:jc w:val="both"/>
        <w:rPr>
          <w:rFonts w:ascii="Times New Roman" w:hAnsi="Times New Roman" w:cs="Times New Roman"/>
          <w:sz w:val="24"/>
          <w:szCs w:val="24"/>
        </w:rPr>
      </w:pPr>
      <w:r w:rsidRPr="00971AC1">
        <w:rPr>
          <w:rFonts w:ascii="Times New Roman" w:hAnsi="Times New Roman" w:cs="Times New Roman"/>
          <w:sz w:val="24"/>
          <w:szCs w:val="24"/>
        </w:rPr>
        <w:t>Бросок мяча на расстояние 50% от максимального результата</w:t>
      </w:r>
      <w:r w:rsidR="00FB32C1" w:rsidRPr="00971AC1">
        <w:rPr>
          <w:rFonts w:ascii="Times New Roman" w:hAnsi="Times New Roman" w:cs="Times New Roman"/>
          <w:sz w:val="24"/>
          <w:szCs w:val="24"/>
        </w:rPr>
        <w:t xml:space="preserve"> испытуемого</w:t>
      </w:r>
      <w:r w:rsidRPr="00971AC1">
        <w:rPr>
          <w:rFonts w:ascii="Times New Roman" w:hAnsi="Times New Roman" w:cs="Times New Roman"/>
          <w:sz w:val="24"/>
          <w:szCs w:val="24"/>
        </w:rPr>
        <w:t>.</w:t>
      </w:r>
    </w:p>
    <w:p w14:paraId="31F604FD" w14:textId="77777777" w:rsidR="00B81F5D" w:rsidRPr="00971AC1" w:rsidRDefault="00B81F5D"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 xml:space="preserve">Процедура </w:t>
      </w:r>
      <w:proofErr w:type="gramStart"/>
      <w:r w:rsidRPr="00971AC1">
        <w:rPr>
          <w:rFonts w:ascii="Times New Roman" w:hAnsi="Times New Roman" w:cs="Times New Roman"/>
          <w:sz w:val="24"/>
          <w:szCs w:val="24"/>
        </w:rPr>
        <w:t>тестирования</w:t>
      </w:r>
      <w:r w:rsidR="00FB32C1" w:rsidRPr="00971AC1">
        <w:rPr>
          <w:rFonts w:ascii="Times New Roman" w:hAnsi="Times New Roman" w:cs="Times New Roman"/>
          <w:sz w:val="24"/>
          <w:szCs w:val="24"/>
        </w:rPr>
        <w:t>:</w:t>
      </w:r>
      <w:r w:rsidRPr="00971AC1">
        <w:rPr>
          <w:rFonts w:ascii="Times New Roman" w:hAnsi="Times New Roman" w:cs="Times New Roman"/>
          <w:sz w:val="24"/>
          <w:szCs w:val="24"/>
        </w:rPr>
        <w:t xml:space="preserve">  Испытуемый</w:t>
      </w:r>
      <w:proofErr w:type="gramEnd"/>
      <w:r w:rsidRPr="00971AC1">
        <w:rPr>
          <w:rFonts w:ascii="Times New Roman" w:hAnsi="Times New Roman" w:cs="Times New Roman"/>
          <w:sz w:val="24"/>
          <w:szCs w:val="24"/>
        </w:rPr>
        <w:t xml:space="preserve"> выполняет 3 броска </w:t>
      </w:r>
      <w:proofErr w:type="spellStart"/>
      <w:r w:rsidRPr="00971AC1">
        <w:rPr>
          <w:rFonts w:ascii="Times New Roman" w:hAnsi="Times New Roman" w:cs="Times New Roman"/>
          <w:sz w:val="24"/>
          <w:szCs w:val="24"/>
        </w:rPr>
        <w:t>ме</w:t>
      </w:r>
      <w:r w:rsidR="00FB32C1" w:rsidRPr="00971AC1">
        <w:rPr>
          <w:rFonts w:ascii="Times New Roman" w:hAnsi="Times New Roman" w:cs="Times New Roman"/>
          <w:sz w:val="24"/>
          <w:szCs w:val="24"/>
        </w:rPr>
        <w:t>д</w:t>
      </w:r>
      <w:r w:rsidRPr="00971AC1">
        <w:rPr>
          <w:rFonts w:ascii="Times New Roman" w:hAnsi="Times New Roman" w:cs="Times New Roman"/>
          <w:sz w:val="24"/>
          <w:szCs w:val="24"/>
        </w:rPr>
        <w:t>болом</w:t>
      </w:r>
      <w:proofErr w:type="spellEnd"/>
      <w:r w:rsidRPr="00971AC1">
        <w:rPr>
          <w:rFonts w:ascii="Times New Roman" w:hAnsi="Times New Roman" w:cs="Times New Roman"/>
          <w:sz w:val="24"/>
          <w:szCs w:val="24"/>
        </w:rPr>
        <w:t xml:space="preserve"> (2 кг), стараясь показать максимальный результат</w:t>
      </w:r>
      <w:r w:rsidR="00FB32C1" w:rsidRPr="00971AC1">
        <w:rPr>
          <w:rFonts w:ascii="Times New Roman" w:hAnsi="Times New Roman" w:cs="Times New Roman"/>
          <w:sz w:val="24"/>
          <w:szCs w:val="24"/>
        </w:rPr>
        <w:t xml:space="preserve"> на дальность</w:t>
      </w:r>
      <w:r w:rsidRPr="00971AC1">
        <w:rPr>
          <w:rFonts w:ascii="Times New Roman" w:hAnsi="Times New Roman" w:cs="Times New Roman"/>
          <w:sz w:val="24"/>
          <w:szCs w:val="24"/>
        </w:rPr>
        <w:t>. В следующих трех попытках он должен показать результат</w:t>
      </w:r>
      <w:r w:rsidR="00FB32C1" w:rsidRPr="00971AC1">
        <w:rPr>
          <w:rFonts w:ascii="Times New Roman" w:hAnsi="Times New Roman" w:cs="Times New Roman"/>
          <w:sz w:val="24"/>
          <w:szCs w:val="24"/>
        </w:rPr>
        <w:t>, равный 50% от максимального</w:t>
      </w:r>
      <w:r w:rsidRPr="00971AC1">
        <w:rPr>
          <w:rFonts w:ascii="Times New Roman" w:hAnsi="Times New Roman" w:cs="Times New Roman"/>
          <w:sz w:val="24"/>
          <w:szCs w:val="24"/>
        </w:rPr>
        <w:t>.  Задание выполняется без зрительного контроля.</w:t>
      </w:r>
    </w:p>
    <w:p w14:paraId="462A2CA9" w14:textId="77777777" w:rsidR="00B81F5D" w:rsidRPr="00971AC1" w:rsidRDefault="00B81F5D"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 xml:space="preserve">Результат </w:t>
      </w:r>
      <w:r w:rsidR="00B53278" w:rsidRPr="00971AC1">
        <w:rPr>
          <w:rFonts w:ascii="Times New Roman" w:hAnsi="Times New Roman" w:cs="Times New Roman"/>
          <w:sz w:val="24"/>
          <w:szCs w:val="24"/>
        </w:rPr>
        <w:t>–</w:t>
      </w:r>
      <w:r w:rsidRPr="00971AC1">
        <w:rPr>
          <w:rFonts w:ascii="Times New Roman" w:hAnsi="Times New Roman" w:cs="Times New Roman"/>
          <w:sz w:val="24"/>
          <w:szCs w:val="24"/>
        </w:rPr>
        <w:t xml:space="preserve"> средняя величина трех отклонений (см).</w:t>
      </w:r>
    </w:p>
    <w:p w14:paraId="5B002590" w14:textId="77777777" w:rsidR="00B81F5D" w:rsidRPr="00971AC1" w:rsidRDefault="00B81F5D" w:rsidP="00143AF6">
      <w:pPr>
        <w:pStyle w:val="a3"/>
        <w:numPr>
          <w:ilvl w:val="0"/>
          <w:numId w:val="4"/>
        </w:numPr>
        <w:spacing w:after="0" w:line="240" w:lineRule="auto"/>
        <w:ind w:left="0" w:firstLine="567"/>
        <w:jc w:val="both"/>
        <w:rPr>
          <w:rFonts w:ascii="Times New Roman" w:hAnsi="Times New Roman" w:cs="Times New Roman"/>
          <w:sz w:val="24"/>
          <w:szCs w:val="24"/>
        </w:rPr>
      </w:pPr>
      <w:r w:rsidRPr="00971AC1">
        <w:rPr>
          <w:rFonts w:ascii="Times New Roman" w:hAnsi="Times New Roman" w:cs="Times New Roman"/>
          <w:sz w:val="24"/>
          <w:szCs w:val="24"/>
        </w:rPr>
        <w:t>Минимальное увеличение дальности броска от 50% максимального результата.</w:t>
      </w:r>
    </w:p>
    <w:p w14:paraId="2FADDACF" w14:textId="77777777" w:rsidR="00B81F5D" w:rsidRPr="00971AC1" w:rsidRDefault="00B81F5D"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Процедура тестирования</w:t>
      </w:r>
      <w:r w:rsidR="00FB32C1" w:rsidRPr="00971AC1">
        <w:rPr>
          <w:rFonts w:ascii="Times New Roman" w:hAnsi="Times New Roman" w:cs="Times New Roman"/>
          <w:sz w:val="24"/>
          <w:szCs w:val="24"/>
        </w:rPr>
        <w:t>:</w:t>
      </w:r>
      <w:r w:rsidRPr="00971AC1">
        <w:rPr>
          <w:rFonts w:ascii="Times New Roman" w:hAnsi="Times New Roman" w:cs="Times New Roman"/>
          <w:sz w:val="24"/>
          <w:szCs w:val="24"/>
        </w:rPr>
        <w:t xml:space="preserve"> Испытуемый выполняет броски </w:t>
      </w:r>
      <w:proofErr w:type="spellStart"/>
      <w:r w:rsidRPr="00971AC1">
        <w:rPr>
          <w:rFonts w:ascii="Times New Roman" w:hAnsi="Times New Roman" w:cs="Times New Roman"/>
          <w:sz w:val="24"/>
          <w:szCs w:val="24"/>
        </w:rPr>
        <w:t>ме</w:t>
      </w:r>
      <w:r w:rsidR="00FB32C1" w:rsidRPr="00971AC1">
        <w:rPr>
          <w:rFonts w:ascii="Times New Roman" w:hAnsi="Times New Roman" w:cs="Times New Roman"/>
          <w:sz w:val="24"/>
          <w:szCs w:val="24"/>
        </w:rPr>
        <w:t>д</w:t>
      </w:r>
      <w:r w:rsidRPr="00971AC1">
        <w:rPr>
          <w:rFonts w:ascii="Times New Roman" w:hAnsi="Times New Roman" w:cs="Times New Roman"/>
          <w:sz w:val="24"/>
          <w:szCs w:val="24"/>
        </w:rPr>
        <w:t>болом</w:t>
      </w:r>
      <w:proofErr w:type="spellEnd"/>
      <w:r w:rsidRPr="00971AC1">
        <w:rPr>
          <w:rFonts w:ascii="Times New Roman" w:hAnsi="Times New Roman" w:cs="Times New Roman"/>
          <w:sz w:val="24"/>
          <w:szCs w:val="24"/>
        </w:rPr>
        <w:t xml:space="preserve"> (2 кг), с минимальным увеличением расстояния </w:t>
      </w:r>
      <w:r w:rsidR="00FB32C1" w:rsidRPr="00971AC1">
        <w:rPr>
          <w:rFonts w:ascii="Times New Roman" w:hAnsi="Times New Roman" w:cs="Times New Roman"/>
          <w:sz w:val="24"/>
          <w:szCs w:val="24"/>
        </w:rPr>
        <w:t xml:space="preserve">от 50% максимального результата </w:t>
      </w:r>
      <w:r w:rsidRPr="00971AC1">
        <w:rPr>
          <w:rFonts w:ascii="Times New Roman" w:hAnsi="Times New Roman" w:cs="Times New Roman"/>
          <w:sz w:val="24"/>
          <w:szCs w:val="24"/>
        </w:rPr>
        <w:t xml:space="preserve">в каждой </w:t>
      </w:r>
      <w:r w:rsidRPr="00971AC1">
        <w:rPr>
          <w:rFonts w:ascii="Times New Roman" w:hAnsi="Times New Roman" w:cs="Times New Roman"/>
          <w:sz w:val="24"/>
          <w:szCs w:val="24"/>
        </w:rPr>
        <w:lastRenderedPageBreak/>
        <w:t>последующей попытке. Броски выполняются в диапазоне 50% - 75% от максимального результата.</w:t>
      </w:r>
    </w:p>
    <w:p w14:paraId="3BAFF457" w14:textId="77777777" w:rsidR="00B81F5D" w:rsidRPr="00971AC1" w:rsidRDefault="00B81F5D"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 xml:space="preserve">Результат </w:t>
      </w:r>
      <w:r w:rsidR="00B53278" w:rsidRPr="00971AC1">
        <w:rPr>
          <w:rFonts w:ascii="Times New Roman" w:hAnsi="Times New Roman" w:cs="Times New Roman"/>
          <w:sz w:val="24"/>
          <w:szCs w:val="24"/>
        </w:rPr>
        <w:t>–</w:t>
      </w:r>
      <w:r w:rsidRPr="00971AC1">
        <w:rPr>
          <w:rFonts w:ascii="Times New Roman" w:hAnsi="Times New Roman" w:cs="Times New Roman"/>
          <w:sz w:val="24"/>
          <w:szCs w:val="24"/>
        </w:rPr>
        <w:t xml:space="preserve"> количество бросков с минимальным увеличением </w:t>
      </w:r>
      <w:r w:rsidR="00B53278" w:rsidRPr="00971AC1">
        <w:rPr>
          <w:rFonts w:ascii="Times New Roman" w:hAnsi="Times New Roman" w:cs="Times New Roman"/>
          <w:sz w:val="24"/>
          <w:szCs w:val="24"/>
        </w:rPr>
        <w:t xml:space="preserve">дальности </w:t>
      </w:r>
      <w:proofErr w:type="gramStart"/>
      <w:r w:rsidR="00B53278" w:rsidRPr="00971AC1">
        <w:rPr>
          <w:rFonts w:ascii="Times New Roman" w:hAnsi="Times New Roman" w:cs="Times New Roman"/>
          <w:sz w:val="24"/>
          <w:szCs w:val="24"/>
        </w:rPr>
        <w:t xml:space="preserve">броска </w:t>
      </w:r>
      <w:r w:rsidRPr="00971AC1">
        <w:rPr>
          <w:rFonts w:ascii="Times New Roman" w:hAnsi="Times New Roman" w:cs="Times New Roman"/>
          <w:sz w:val="24"/>
          <w:szCs w:val="24"/>
        </w:rPr>
        <w:t xml:space="preserve"> каждой</w:t>
      </w:r>
      <w:proofErr w:type="gramEnd"/>
      <w:r w:rsidRPr="00971AC1">
        <w:rPr>
          <w:rFonts w:ascii="Times New Roman" w:hAnsi="Times New Roman" w:cs="Times New Roman"/>
          <w:sz w:val="24"/>
          <w:szCs w:val="24"/>
        </w:rPr>
        <w:t xml:space="preserve"> предыдущей попытки.</w:t>
      </w:r>
    </w:p>
    <w:p w14:paraId="683D8FD6" w14:textId="77777777" w:rsidR="00B81F5D" w:rsidRPr="00971AC1" w:rsidRDefault="00B81F5D"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С</w:t>
      </w:r>
      <w:r w:rsidR="005C23CF" w:rsidRPr="00971AC1">
        <w:rPr>
          <w:rFonts w:ascii="Times New Roman" w:hAnsi="Times New Roman" w:cs="Times New Roman"/>
          <w:sz w:val="24"/>
          <w:szCs w:val="24"/>
        </w:rPr>
        <w:t>пециальные</w:t>
      </w:r>
      <w:r w:rsidRPr="00971AC1">
        <w:rPr>
          <w:rFonts w:ascii="Times New Roman" w:hAnsi="Times New Roman" w:cs="Times New Roman"/>
          <w:sz w:val="24"/>
          <w:szCs w:val="24"/>
        </w:rPr>
        <w:t xml:space="preserve"> тесты для оценки кинестетических способностей:</w:t>
      </w:r>
    </w:p>
    <w:p w14:paraId="1CC3E39B" w14:textId="77777777" w:rsidR="00B81F5D" w:rsidRPr="00971AC1" w:rsidRDefault="00143AF6" w:rsidP="00143AF6">
      <w:pPr>
        <w:pStyle w:val="a3"/>
        <w:numPr>
          <w:ilvl w:val="0"/>
          <w:numId w:val="8"/>
        </w:numPr>
        <w:spacing w:after="0" w:line="240" w:lineRule="auto"/>
        <w:jc w:val="both"/>
        <w:rPr>
          <w:rFonts w:ascii="Times New Roman" w:hAnsi="Times New Roman" w:cs="Times New Roman"/>
          <w:sz w:val="24"/>
          <w:szCs w:val="24"/>
        </w:rPr>
      </w:pPr>
      <w:proofErr w:type="gramStart"/>
      <w:r w:rsidRPr="00971AC1">
        <w:rPr>
          <w:rFonts w:ascii="Times New Roman" w:hAnsi="Times New Roman" w:cs="Times New Roman"/>
          <w:sz w:val="24"/>
          <w:szCs w:val="24"/>
        </w:rPr>
        <w:t xml:space="preserve">Тест </w:t>
      </w:r>
      <w:r w:rsidR="00B81F5D" w:rsidRPr="00971AC1">
        <w:rPr>
          <w:rFonts w:ascii="Times New Roman" w:hAnsi="Times New Roman" w:cs="Times New Roman"/>
          <w:sz w:val="24"/>
          <w:szCs w:val="24"/>
        </w:rPr>
        <w:t xml:space="preserve"> </w:t>
      </w:r>
      <w:r w:rsidR="00885880" w:rsidRPr="00971AC1">
        <w:rPr>
          <w:rFonts w:ascii="Times New Roman" w:hAnsi="Times New Roman" w:cs="Times New Roman"/>
          <w:sz w:val="24"/>
          <w:szCs w:val="24"/>
        </w:rPr>
        <w:t>«</w:t>
      </w:r>
      <w:proofErr w:type="gramEnd"/>
      <w:r w:rsidR="00B81F5D" w:rsidRPr="00971AC1">
        <w:rPr>
          <w:rFonts w:ascii="Times New Roman" w:hAnsi="Times New Roman" w:cs="Times New Roman"/>
          <w:sz w:val="24"/>
          <w:szCs w:val="24"/>
        </w:rPr>
        <w:t>броски</w:t>
      </w:r>
      <w:r w:rsidR="00821975" w:rsidRPr="00971AC1">
        <w:rPr>
          <w:rFonts w:ascii="Times New Roman" w:hAnsi="Times New Roman" w:cs="Times New Roman"/>
          <w:sz w:val="24"/>
          <w:szCs w:val="24"/>
        </w:rPr>
        <w:t xml:space="preserve"> в «дом</w:t>
      </w:r>
      <w:r w:rsidR="00B81F5D" w:rsidRPr="00971AC1">
        <w:rPr>
          <w:rFonts w:ascii="Times New Roman" w:hAnsi="Times New Roman" w:cs="Times New Roman"/>
          <w:sz w:val="24"/>
          <w:szCs w:val="24"/>
        </w:rPr>
        <w:t xml:space="preserve">». </w:t>
      </w:r>
    </w:p>
    <w:p w14:paraId="21FF6323" w14:textId="77777777" w:rsidR="00B81F5D" w:rsidRPr="00971AC1" w:rsidRDefault="00B81F5D" w:rsidP="00143AF6">
      <w:pPr>
        <w:pStyle w:val="a3"/>
        <w:spacing w:after="0" w:line="240" w:lineRule="auto"/>
        <w:ind w:left="0" w:firstLine="567"/>
        <w:jc w:val="both"/>
        <w:rPr>
          <w:rFonts w:ascii="Times New Roman" w:hAnsi="Times New Roman" w:cs="Times New Roman"/>
          <w:sz w:val="24"/>
          <w:szCs w:val="24"/>
        </w:rPr>
      </w:pPr>
      <w:r w:rsidRPr="00971AC1">
        <w:rPr>
          <w:rFonts w:ascii="Times New Roman" w:hAnsi="Times New Roman" w:cs="Times New Roman"/>
          <w:sz w:val="24"/>
          <w:szCs w:val="24"/>
        </w:rPr>
        <w:t xml:space="preserve">Цель: Бросок мяча в </w:t>
      </w:r>
      <w:r w:rsidR="00885880" w:rsidRPr="00971AC1">
        <w:rPr>
          <w:rFonts w:ascii="Times New Roman" w:hAnsi="Times New Roman" w:cs="Times New Roman"/>
          <w:sz w:val="24"/>
          <w:szCs w:val="24"/>
        </w:rPr>
        <w:t>«</w:t>
      </w:r>
      <w:r w:rsidRPr="00971AC1">
        <w:rPr>
          <w:rFonts w:ascii="Times New Roman" w:hAnsi="Times New Roman" w:cs="Times New Roman"/>
          <w:sz w:val="24"/>
          <w:szCs w:val="24"/>
        </w:rPr>
        <w:t>дом</w:t>
      </w:r>
      <w:r w:rsidR="00885880" w:rsidRPr="00971AC1">
        <w:rPr>
          <w:rFonts w:ascii="Times New Roman" w:hAnsi="Times New Roman" w:cs="Times New Roman"/>
          <w:sz w:val="24"/>
          <w:szCs w:val="24"/>
        </w:rPr>
        <w:t>»</w:t>
      </w:r>
      <w:r w:rsidRPr="00971AC1">
        <w:rPr>
          <w:rFonts w:ascii="Times New Roman" w:hAnsi="Times New Roman" w:cs="Times New Roman"/>
          <w:sz w:val="24"/>
          <w:szCs w:val="24"/>
        </w:rPr>
        <w:t xml:space="preserve">, стоя </w:t>
      </w:r>
      <w:r w:rsidR="00885880" w:rsidRPr="00971AC1">
        <w:rPr>
          <w:rFonts w:ascii="Times New Roman" w:hAnsi="Times New Roman" w:cs="Times New Roman"/>
          <w:sz w:val="24"/>
          <w:szCs w:val="24"/>
        </w:rPr>
        <w:t xml:space="preserve">к нему </w:t>
      </w:r>
      <w:r w:rsidRPr="00971AC1">
        <w:rPr>
          <w:rFonts w:ascii="Times New Roman" w:hAnsi="Times New Roman" w:cs="Times New Roman"/>
          <w:sz w:val="24"/>
          <w:szCs w:val="24"/>
        </w:rPr>
        <w:t>спиной.</w:t>
      </w:r>
    </w:p>
    <w:p w14:paraId="5D8B0789" w14:textId="77777777" w:rsidR="00B81F5D" w:rsidRPr="00971AC1" w:rsidRDefault="00B81F5D"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Оборудование: 6 теннисных мячей, игровое поле для керлинга</w:t>
      </w:r>
      <w:r w:rsidR="00885880" w:rsidRPr="00971AC1">
        <w:rPr>
          <w:rFonts w:ascii="Times New Roman" w:hAnsi="Times New Roman" w:cs="Times New Roman"/>
          <w:sz w:val="24"/>
          <w:szCs w:val="24"/>
        </w:rPr>
        <w:t>.</w:t>
      </w:r>
    </w:p>
    <w:p w14:paraId="39ACFA19" w14:textId="77777777" w:rsidR="00B81F5D" w:rsidRPr="00971AC1" w:rsidRDefault="00B81F5D"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Процедура тестирования</w:t>
      </w:r>
      <w:r w:rsidR="00885880" w:rsidRPr="00971AC1">
        <w:rPr>
          <w:rFonts w:ascii="Times New Roman" w:hAnsi="Times New Roman" w:cs="Times New Roman"/>
          <w:sz w:val="24"/>
          <w:szCs w:val="24"/>
        </w:rPr>
        <w:t>:</w:t>
      </w:r>
      <w:r w:rsidRPr="00971AC1">
        <w:rPr>
          <w:rFonts w:ascii="Times New Roman" w:hAnsi="Times New Roman" w:cs="Times New Roman"/>
          <w:sz w:val="24"/>
          <w:szCs w:val="24"/>
        </w:rPr>
        <w:t xml:space="preserve"> Испытуемый стоит на колодк</w:t>
      </w:r>
      <w:r w:rsidR="00885880" w:rsidRPr="00971AC1">
        <w:rPr>
          <w:rFonts w:ascii="Times New Roman" w:hAnsi="Times New Roman" w:cs="Times New Roman"/>
          <w:sz w:val="24"/>
          <w:szCs w:val="24"/>
        </w:rPr>
        <w:t>е</w:t>
      </w:r>
      <w:r w:rsidRPr="00971AC1">
        <w:rPr>
          <w:rFonts w:ascii="Times New Roman" w:hAnsi="Times New Roman" w:cs="Times New Roman"/>
          <w:sz w:val="24"/>
          <w:szCs w:val="24"/>
        </w:rPr>
        <w:t xml:space="preserve"> спиной по направлению к дому. Задача</w:t>
      </w:r>
      <w:r w:rsidR="00885880" w:rsidRPr="00971AC1">
        <w:rPr>
          <w:rFonts w:ascii="Times New Roman" w:hAnsi="Times New Roman" w:cs="Times New Roman"/>
          <w:sz w:val="24"/>
          <w:szCs w:val="24"/>
        </w:rPr>
        <w:t>:</w:t>
      </w:r>
      <w:r w:rsidRPr="00971AC1">
        <w:rPr>
          <w:rFonts w:ascii="Times New Roman" w:hAnsi="Times New Roman" w:cs="Times New Roman"/>
          <w:sz w:val="24"/>
          <w:szCs w:val="24"/>
        </w:rPr>
        <w:t xml:space="preserve"> бросая теннисный мяч над плечом, либо над головой, попасть в </w:t>
      </w:r>
      <w:r w:rsidR="00885880" w:rsidRPr="00971AC1">
        <w:rPr>
          <w:rFonts w:ascii="Times New Roman" w:hAnsi="Times New Roman" w:cs="Times New Roman"/>
          <w:sz w:val="24"/>
          <w:szCs w:val="24"/>
        </w:rPr>
        <w:t>«</w:t>
      </w:r>
      <w:r w:rsidRPr="00971AC1">
        <w:rPr>
          <w:rFonts w:ascii="Times New Roman" w:hAnsi="Times New Roman" w:cs="Times New Roman"/>
          <w:sz w:val="24"/>
          <w:szCs w:val="24"/>
        </w:rPr>
        <w:t>дом</w:t>
      </w:r>
      <w:r w:rsidR="00885880" w:rsidRPr="00971AC1">
        <w:rPr>
          <w:rFonts w:ascii="Times New Roman" w:hAnsi="Times New Roman" w:cs="Times New Roman"/>
          <w:sz w:val="24"/>
          <w:szCs w:val="24"/>
        </w:rPr>
        <w:t>»</w:t>
      </w:r>
      <w:r w:rsidRPr="00971AC1">
        <w:rPr>
          <w:rFonts w:ascii="Times New Roman" w:hAnsi="Times New Roman" w:cs="Times New Roman"/>
          <w:sz w:val="24"/>
          <w:szCs w:val="24"/>
        </w:rPr>
        <w:t>, находящийся на дистанции 1,83 + 1,83 ≈ 3,66 см. После объяснения и показа теста</w:t>
      </w:r>
      <w:r w:rsidR="00885880" w:rsidRPr="00971AC1">
        <w:rPr>
          <w:rFonts w:ascii="Times New Roman" w:hAnsi="Times New Roman" w:cs="Times New Roman"/>
          <w:sz w:val="24"/>
          <w:szCs w:val="24"/>
        </w:rPr>
        <w:t xml:space="preserve"> следует одна пробная</w:t>
      </w:r>
      <w:r w:rsidRPr="00971AC1">
        <w:rPr>
          <w:rFonts w:ascii="Times New Roman" w:hAnsi="Times New Roman" w:cs="Times New Roman"/>
          <w:sz w:val="24"/>
          <w:szCs w:val="24"/>
        </w:rPr>
        <w:t xml:space="preserve"> и 5 зачетных попыток</w:t>
      </w:r>
      <w:r w:rsidR="00885880" w:rsidRPr="00971AC1">
        <w:rPr>
          <w:rFonts w:ascii="Times New Roman" w:hAnsi="Times New Roman" w:cs="Times New Roman"/>
          <w:sz w:val="24"/>
          <w:szCs w:val="24"/>
        </w:rPr>
        <w:t>.</w:t>
      </w:r>
    </w:p>
    <w:p w14:paraId="3C035711" w14:textId="77777777" w:rsidR="00B81F5D" w:rsidRPr="00971AC1" w:rsidRDefault="00B81F5D"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 xml:space="preserve">Результат – попадание в цель оценивается баллами: </w:t>
      </w:r>
    </w:p>
    <w:p w14:paraId="672FF3AD" w14:textId="77777777" w:rsidR="00B81F5D" w:rsidRPr="00971AC1" w:rsidRDefault="00B81F5D"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в зону свободных защитников – 1 балл; 12</w:t>
      </w:r>
      <w:r w:rsidR="00885880" w:rsidRPr="00971AC1">
        <w:rPr>
          <w:rFonts w:ascii="Times New Roman" w:hAnsi="Times New Roman" w:cs="Times New Roman"/>
          <w:sz w:val="24"/>
          <w:szCs w:val="24"/>
        </w:rPr>
        <w:t xml:space="preserve"> </w:t>
      </w:r>
      <w:r w:rsidR="00B53278" w:rsidRPr="00971AC1">
        <w:rPr>
          <w:rFonts w:ascii="Times New Roman" w:hAnsi="Times New Roman" w:cs="Times New Roman"/>
          <w:sz w:val="24"/>
          <w:szCs w:val="24"/>
        </w:rPr>
        <w:t>–</w:t>
      </w:r>
      <w:r w:rsidR="00885880" w:rsidRPr="00971AC1">
        <w:rPr>
          <w:rFonts w:ascii="Times New Roman" w:hAnsi="Times New Roman" w:cs="Times New Roman"/>
          <w:sz w:val="24"/>
          <w:szCs w:val="24"/>
        </w:rPr>
        <w:t xml:space="preserve"> </w:t>
      </w:r>
      <w:r w:rsidRPr="00971AC1">
        <w:rPr>
          <w:rFonts w:ascii="Times New Roman" w:hAnsi="Times New Roman" w:cs="Times New Roman"/>
          <w:sz w:val="24"/>
          <w:szCs w:val="24"/>
        </w:rPr>
        <w:t>8 футов – 2 балла; 8</w:t>
      </w:r>
      <w:r w:rsidR="00885880" w:rsidRPr="00971AC1">
        <w:rPr>
          <w:rFonts w:ascii="Times New Roman" w:hAnsi="Times New Roman" w:cs="Times New Roman"/>
          <w:sz w:val="24"/>
          <w:szCs w:val="24"/>
        </w:rPr>
        <w:t xml:space="preserve"> </w:t>
      </w:r>
      <w:r w:rsidR="00B53278" w:rsidRPr="00971AC1">
        <w:rPr>
          <w:rFonts w:ascii="Times New Roman" w:hAnsi="Times New Roman" w:cs="Times New Roman"/>
          <w:sz w:val="24"/>
          <w:szCs w:val="24"/>
        </w:rPr>
        <w:t>–</w:t>
      </w:r>
      <w:r w:rsidR="00885880" w:rsidRPr="00971AC1">
        <w:rPr>
          <w:rFonts w:ascii="Times New Roman" w:hAnsi="Times New Roman" w:cs="Times New Roman"/>
          <w:sz w:val="24"/>
          <w:szCs w:val="24"/>
        </w:rPr>
        <w:t xml:space="preserve"> </w:t>
      </w:r>
      <w:r w:rsidRPr="00971AC1">
        <w:rPr>
          <w:rFonts w:ascii="Times New Roman" w:hAnsi="Times New Roman" w:cs="Times New Roman"/>
          <w:sz w:val="24"/>
          <w:szCs w:val="24"/>
        </w:rPr>
        <w:t>4 футов – 3 балла;</w:t>
      </w:r>
      <w:r w:rsidR="00885880" w:rsidRPr="00971AC1">
        <w:rPr>
          <w:rFonts w:ascii="Times New Roman" w:hAnsi="Times New Roman" w:cs="Times New Roman"/>
          <w:sz w:val="24"/>
          <w:szCs w:val="24"/>
        </w:rPr>
        <w:t xml:space="preserve"> </w:t>
      </w:r>
      <w:r w:rsidRPr="00971AC1">
        <w:rPr>
          <w:rFonts w:ascii="Times New Roman" w:hAnsi="Times New Roman" w:cs="Times New Roman"/>
          <w:sz w:val="24"/>
          <w:szCs w:val="24"/>
        </w:rPr>
        <w:t>4</w:t>
      </w:r>
      <w:r w:rsidR="00885880" w:rsidRPr="00971AC1">
        <w:rPr>
          <w:rFonts w:ascii="Times New Roman" w:hAnsi="Times New Roman" w:cs="Times New Roman"/>
          <w:sz w:val="24"/>
          <w:szCs w:val="24"/>
        </w:rPr>
        <w:t xml:space="preserve"> </w:t>
      </w:r>
      <w:r w:rsidR="00B53278" w:rsidRPr="00971AC1">
        <w:rPr>
          <w:rFonts w:ascii="Times New Roman" w:hAnsi="Times New Roman" w:cs="Times New Roman"/>
          <w:sz w:val="24"/>
          <w:szCs w:val="24"/>
        </w:rPr>
        <w:t>–</w:t>
      </w:r>
      <w:r w:rsidR="00885880" w:rsidRPr="00971AC1">
        <w:rPr>
          <w:rFonts w:ascii="Times New Roman" w:hAnsi="Times New Roman" w:cs="Times New Roman"/>
          <w:sz w:val="24"/>
          <w:szCs w:val="24"/>
        </w:rPr>
        <w:t xml:space="preserve"> </w:t>
      </w:r>
      <w:r w:rsidRPr="00971AC1">
        <w:rPr>
          <w:rFonts w:ascii="Times New Roman" w:hAnsi="Times New Roman" w:cs="Times New Roman"/>
          <w:sz w:val="24"/>
          <w:szCs w:val="24"/>
        </w:rPr>
        <w:t>2 фута или «</w:t>
      </w:r>
      <w:proofErr w:type="spellStart"/>
      <w:r w:rsidRPr="00971AC1">
        <w:rPr>
          <w:rFonts w:ascii="Times New Roman" w:hAnsi="Times New Roman" w:cs="Times New Roman"/>
          <w:sz w:val="24"/>
          <w:szCs w:val="24"/>
        </w:rPr>
        <w:t>ти</w:t>
      </w:r>
      <w:proofErr w:type="spellEnd"/>
      <w:r w:rsidRPr="00971AC1">
        <w:rPr>
          <w:rFonts w:ascii="Times New Roman" w:hAnsi="Times New Roman" w:cs="Times New Roman"/>
          <w:sz w:val="24"/>
          <w:szCs w:val="24"/>
        </w:rPr>
        <w:t>-лайн» – 4 балла.</w:t>
      </w:r>
    </w:p>
    <w:p w14:paraId="35A41F25" w14:textId="77777777" w:rsidR="00B81F5D" w:rsidRPr="00971AC1" w:rsidRDefault="00B81F5D"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Методические указания</w:t>
      </w:r>
      <w:r w:rsidR="00885880" w:rsidRPr="00971AC1">
        <w:rPr>
          <w:rFonts w:ascii="Times New Roman" w:hAnsi="Times New Roman" w:cs="Times New Roman"/>
          <w:sz w:val="24"/>
          <w:szCs w:val="24"/>
        </w:rPr>
        <w:t>:</w:t>
      </w:r>
      <w:r w:rsidRPr="00971AC1">
        <w:rPr>
          <w:rFonts w:ascii="Times New Roman" w:hAnsi="Times New Roman" w:cs="Times New Roman"/>
          <w:sz w:val="24"/>
          <w:szCs w:val="24"/>
        </w:rPr>
        <w:t xml:space="preserve"> </w:t>
      </w:r>
      <w:r w:rsidR="00885880" w:rsidRPr="00971AC1">
        <w:rPr>
          <w:rFonts w:ascii="Times New Roman" w:hAnsi="Times New Roman" w:cs="Times New Roman"/>
          <w:sz w:val="24"/>
          <w:szCs w:val="24"/>
        </w:rPr>
        <w:t>П</w:t>
      </w:r>
      <w:r w:rsidRPr="00971AC1">
        <w:rPr>
          <w:rFonts w:ascii="Times New Roman" w:hAnsi="Times New Roman" w:cs="Times New Roman"/>
          <w:sz w:val="24"/>
          <w:szCs w:val="24"/>
        </w:rPr>
        <w:t>омощники регистрируют попадания мяча, баллы и пронос</w:t>
      </w:r>
      <w:r w:rsidR="00B53278" w:rsidRPr="00971AC1">
        <w:rPr>
          <w:rFonts w:ascii="Times New Roman" w:hAnsi="Times New Roman" w:cs="Times New Roman"/>
          <w:sz w:val="24"/>
          <w:szCs w:val="24"/>
        </w:rPr>
        <w:t>я</w:t>
      </w:r>
      <w:r w:rsidRPr="00971AC1">
        <w:rPr>
          <w:rFonts w:ascii="Times New Roman" w:hAnsi="Times New Roman" w:cs="Times New Roman"/>
          <w:sz w:val="24"/>
          <w:szCs w:val="24"/>
        </w:rPr>
        <w:t>т мячи. Во время теста испытуемый не должен поворачиваться. Повернуться можно только после выполнения броска, чтобы узнать свой результат попытки.</w:t>
      </w:r>
    </w:p>
    <w:p w14:paraId="744BAC79" w14:textId="77777777" w:rsidR="00B81F5D" w:rsidRPr="00971AC1" w:rsidRDefault="00B81F5D" w:rsidP="00143AF6">
      <w:pPr>
        <w:pStyle w:val="a3"/>
        <w:numPr>
          <w:ilvl w:val="0"/>
          <w:numId w:val="8"/>
        </w:numPr>
        <w:spacing w:after="0" w:line="240" w:lineRule="auto"/>
        <w:jc w:val="both"/>
        <w:rPr>
          <w:rFonts w:ascii="Times New Roman" w:hAnsi="Times New Roman" w:cs="Times New Roman"/>
          <w:sz w:val="24"/>
          <w:szCs w:val="24"/>
        </w:rPr>
      </w:pPr>
      <w:r w:rsidRPr="00971AC1">
        <w:rPr>
          <w:rFonts w:ascii="Times New Roman" w:hAnsi="Times New Roman" w:cs="Times New Roman"/>
          <w:sz w:val="24"/>
          <w:szCs w:val="24"/>
        </w:rPr>
        <w:t>Тест на восприятие заданного расстояния, «релиз».</w:t>
      </w:r>
    </w:p>
    <w:p w14:paraId="16249C97" w14:textId="77777777" w:rsidR="00B81F5D" w:rsidRPr="00971AC1" w:rsidRDefault="00B81F5D" w:rsidP="00143AF6">
      <w:pPr>
        <w:pStyle w:val="a3"/>
        <w:spacing w:after="0" w:line="240" w:lineRule="auto"/>
        <w:ind w:left="0" w:firstLine="567"/>
        <w:jc w:val="both"/>
        <w:rPr>
          <w:rFonts w:ascii="Times New Roman" w:hAnsi="Times New Roman" w:cs="Times New Roman"/>
          <w:sz w:val="24"/>
          <w:szCs w:val="24"/>
        </w:rPr>
      </w:pPr>
      <w:r w:rsidRPr="00971AC1">
        <w:rPr>
          <w:rFonts w:ascii="Times New Roman" w:hAnsi="Times New Roman" w:cs="Times New Roman"/>
          <w:sz w:val="24"/>
          <w:szCs w:val="24"/>
        </w:rPr>
        <w:t xml:space="preserve">Цель: </w:t>
      </w:r>
      <w:r w:rsidR="00885880" w:rsidRPr="00971AC1">
        <w:rPr>
          <w:rFonts w:ascii="Times New Roman" w:hAnsi="Times New Roman" w:cs="Times New Roman"/>
          <w:sz w:val="24"/>
          <w:szCs w:val="24"/>
        </w:rPr>
        <w:t>К</w:t>
      </w:r>
      <w:r w:rsidRPr="00971AC1">
        <w:rPr>
          <w:rFonts w:ascii="Times New Roman" w:hAnsi="Times New Roman" w:cs="Times New Roman"/>
          <w:sz w:val="24"/>
          <w:szCs w:val="24"/>
        </w:rPr>
        <w:t>амень должен остановиться на линии «</w:t>
      </w:r>
      <w:proofErr w:type="spellStart"/>
      <w:r w:rsidRPr="00971AC1">
        <w:rPr>
          <w:rFonts w:ascii="Times New Roman" w:hAnsi="Times New Roman" w:cs="Times New Roman"/>
          <w:sz w:val="24"/>
          <w:szCs w:val="24"/>
        </w:rPr>
        <w:t>хог</w:t>
      </w:r>
      <w:proofErr w:type="spellEnd"/>
      <w:r w:rsidRPr="00971AC1">
        <w:rPr>
          <w:rFonts w:ascii="Times New Roman" w:hAnsi="Times New Roman" w:cs="Times New Roman"/>
          <w:sz w:val="24"/>
          <w:szCs w:val="24"/>
        </w:rPr>
        <w:t>-лайн».</w:t>
      </w:r>
    </w:p>
    <w:p w14:paraId="1597FF6F" w14:textId="77777777" w:rsidR="00B81F5D" w:rsidRPr="00971AC1" w:rsidRDefault="00B81F5D"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Процедура тестирования</w:t>
      </w:r>
      <w:r w:rsidR="00885880" w:rsidRPr="00971AC1">
        <w:rPr>
          <w:rFonts w:ascii="Times New Roman" w:hAnsi="Times New Roman" w:cs="Times New Roman"/>
          <w:sz w:val="24"/>
          <w:szCs w:val="24"/>
        </w:rPr>
        <w:t>:</w:t>
      </w:r>
      <w:r w:rsidRPr="00971AC1">
        <w:rPr>
          <w:rFonts w:ascii="Times New Roman" w:hAnsi="Times New Roman" w:cs="Times New Roman"/>
          <w:sz w:val="24"/>
          <w:szCs w:val="24"/>
        </w:rPr>
        <w:t xml:space="preserve"> Испытуемый встает на колодку и выполняет </w:t>
      </w:r>
      <w:r w:rsidR="00885880" w:rsidRPr="00971AC1">
        <w:rPr>
          <w:rFonts w:ascii="Times New Roman" w:hAnsi="Times New Roman" w:cs="Times New Roman"/>
          <w:sz w:val="24"/>
          <w:szCs w:val="24"/>
        </w:rPr>
        <w:t>«</w:t>
      </w:r>
      <w:r w:rsidRPr="00971AC1">
        <w:rPr>
          <w:rFonts w:ascii="Times New Roman" w:hAnsi="Times New Roman" w:cs="Times New Roman"/>
          <w:sz w:val="24"/>
          <w:szCs w:val="24"/>
        </w:rPr>
        <w:t>релиз</w:t>
      </w:r>
      <w:r w:rsidR="00885880" w:rsidRPr="00971AC1">
        <w:rPr>
          <w:rFonts w:ascii="Times New Roman" w:hAnsi="Times New Roman" w:cs="Times New Roman"/>
          <w:sz w:val="24"/>
          <w:szCs w:val="24"/>
        </w:rPr>
        <w:t>»</w:t>
      </w:r>
      <w:r w:rsidRPr="00971AC1">
        <w:rPr>
          <w:rFonts w:ascii="Times New Roman" w:hAnsi="Times New Roman" w:cs="Times New Roman"/>
          <w:sz w:val="24"/>
          <w:szCs w:val="24"/>
        </w:rPr>
        <w:t xml:space="preserve"> так</w:t>
      </w:r>
      <w:r w:rsidR="00885880" w:rsidRPr="00971AC1">
        <w:rPr>
          <w:rFonts w:ascii="Times New Roman" w:hAnsi="Times New Roman" w:cs="Times New Roman"/>
          <w:sz w:val="24"/>
          <w:szCs w:val="24"/>
        </w:rPr>
        <w:t>,</w:t>
      </w:r>
      <w:r w:rsidRPr="00971AC1">
        <w:rPr>
          <w:rFonts w:ascii="Times New Roman" w:hAnsi="Times New Roman" w:cs="Times New Roman"/>
          <w:sz w:val="24"/>
          <w:szCs w:val="24"/>
        </w:rPr>
        <w:t xml:space="preserve"> чтоб</w:t>
      </w:r>
      <w:r w:rsidR="00885880" w:rsidRPr="00971AC1">
        <w:rPr>
          <w:rFonts w:ascii="Times New Roman" w:hAnsi="Times New Roman" w:cs="Times New Roman"/>
          <w:sz w:val="24"/>
          <w:szCs w:val="24"/>
        </w:rPr>
        <w:t>ы</w:t>
      </w:r>
      <w:r w:rsidRPr="00971AC1">
        <w:rPr>
          <w:rFonts w:ascii="Times New Roman" w:hAnsi="Times New Roman" w:cs="Times New Roman"/>
          <w:sz w:val="24"/>
          <w:szCs w:val="24"/>
        </w:rPr>
        <w:t xml:space="preserve"> камень остановился на линии «</w:t>
      </w:r>
      <w:proofErr w:type="spellStart"/>
      <w:r w:rsidRPr="00971AC1">
        <w:rPr>
          <w:rFonts w:ascii="Times New Roman" w:hAnsi="Times New Roman" w:cs="Times New Roman"/>
          <w:sz w:val="24"/>
          <w:szCs w:val="24"/>
        </w:rPr>
        <w:t>хог</w:t>
      </w:r>
      <w:proofErr w:type="spellEnd"/>
      <w:r w:rsidRPr="00971AC1">
        <w:rPr>
          <w:rFonts w:ascii="Times New Roman" w:hAnsi="Times New Roman" w:cs="Times New Roman"/>
          <w:sz w:val="24"/>
          <w:szCs w:val="24"/>
        </w:rPr>
        <w:t>-лайна». Выполняется одна пробная и 5 контрольных попыток.</w:t>
      </w:r>
    </w:p>
    <w:p w14:paraId="032F101B" w14:textId="77777777" w:rsidR="00B81F5D" w:rsidRPr="00971AC1" w:rsidRDefault="00B81F5D"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Результат – количество раз остановок на линии «</w:t>
      </w:r>
      <w:proofErr w:type="spellStart"/>
      <w:r w:rsidRPr="00971AC1">
        <w:rPr>
          <w:rFonts w:ascii="Times New Roman" w:hAnsi="Times New Roman" w:cs="Times New Roman"/>
          <w:sz w:val="24"/>
          <w:szCs w:val="24"/>
        </w:rPr>
        <w:t>хог</w:t>
      </w:r>
      <w:proofErr w:type="spellEnd"/>
      <w:r w:rsidRPr="00971AC1">
        <w:rPr>
          <w:rFonts w:ascii="Times New Roman" w:hAnsi="Times New Roman" w:cs="Times New Roman"/>
          <w:sz w:val="24"/>
          <w:szCs w:val="24"/>
        </w:rPr>
        <w:t>-лайн».</w:t>
      </w:r>
    </w:p>
    <w:p w14:paraId="3F8999ED" w14:textId="77777777" w:rsidR="00B51395" w:rsidRPr="00971AC1" w:rsidRDefault="00E86749"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b/>
          <w:sz w:val="24"/>
          <w:szCs w:val="24"/>
        </w:rPr>
        <w:t xml:space="preserve">Результаты </w:t>
      </w:r>
      <w:r w:rsidR="00885880" w:rsidRPr="00971AC1">
        <w:rPr>
          <w:rFonts w:ascii="Times New Roman" w:hAnsi="Times New Roman" w:cs="Times New Roman"/>
          <w:b/>
          <w:sz w:val="24"/>
          <w:szCs w:val="24"/>
        </w:rPr>
        <w:t xml:space="preserve">исследования </w:t>
      </w:r>
      <w:r w:rsidRPr="00971AC1">
        <w:rPr>
          <w:rFonts w:ascii="Times New Roman" w:hAnsi="Times New Roman" w:cs="Times New Roman"/>
          <w:b/>
          <w:sz w:val="24"/>
          <w:szCs w:val="24"/>
        </w:rPr>
        <w:t xml:space="preserve">и их обсуждение. </w:t>
      </w:r>
    </w:p>
    <w:p w14:paraId="1CE2E2D5" w14:textId="77777777" w:rsidR="006B3001" w:rsidRPr="00971AC1" w:rsidRDefault="009C7B7C"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 xml:space="preserve">Ранее </w:t>
      </w:r>
      <w:r w:rsidR="00885880" w:rsidRPr="00971AC1">
        <w:rPr>
          <w:rFonts w:ascii="Times New Roman" w:hAnsi="Times New Roman" w:cs="Times New Roman"/>
          <w:sz w:val="24"/>
          <w:szCs w:val="24"/>
        </w:rPr>
        <w:t xml:space="preserve">нами </w:t>
      </w:r>
      <w:r w:rsidRPr="00971AC1">
        <w:rPr>
          <w:rFonts w:ascii="Times New Roman" w:hAnsi="Times New Roman" w:cs="Times New Roman"/>
          <w:sz w:val="24"/>
          <w:szCs w:val="24"/>
        </w:rPr>
        <w:t>было установлено, что в возрасте от 8-11 лет наблюдается тенденция роста показателей всех изучаемых нами координационных способностей, что обусловлено естественным возрастным развитием психической и двигательной функции детей.</w:t>
      </w:r>
      <w:r w:rsidR="00183575" w:rsidRPr="00971AC1">
        <w:rPr>
          <w:rFonts w:ascii="Times New Roman" w:hAnsi="Times New Roman" w:cs="Times New Roman"/>
          <w:sz w:val="24"/>
          <w:szCs w:val="24"/>
        </w:rPr>
        <w:t xml:space="preserve"> Эти выводы совпада</w:t>
      </w:r>
      <w:r w:rsidR="00143AF6" w:rsidRPr="00971AC1">
        <w:rPr>
          <w:rFonts w:ascii="Times New Roman" w:hAnsi="Times New Roman" w:cs="Times New Roman"/>
          <w:sz w:val="24"/>
          <w:szCs w:val="24"/>
        </w:rPr>
        <w:t>ют с данными другого автора</w:t>
      </w:r>
      <w:r w:rsidR="00885880" w:rsidRPr="00971AC1">
        <w:rPr>
          <w:rFonts w:ascii="Times New Roman" w:hAnsi="Times New Roman" w:cs="Times New Roman"/>
          <w:sz w:val="24"/>
          <w:szCs w:val="24"/>
        </w:rPr>
        <w:t xml:space="preserve"> </w:t>
      </w:r>
      <w:r w:rsidR="008F56E5" w:rsidRPr="00971AC1">
        <w:rPr>
          <w:rFonts w:ascii="Times New Roman" w:hAnsi="Times New Roman" w:cs="Times New Roman"/>
          <w:sz w:val="24"/>
          <w:szCs w:val="24"/>
        </w:rPr>
        <w:t>[</w:t>
      </w:r>
      <w:r w:rsidR="00885880" w:rsidRPr="00971AC1">
        <w:rPr>
          <w:rFonts w:ascii="Times New Roman" w:hAnsi="Times New Roman" w:cs="Times New Roman"/>
          <w:sz w:val="24"/>
          <w:szCs w:val="24"/>
        </w:rPr>
        <w:t>9</w:t>
      </w:r>
      <w:r w:rsidR="00183575" w:rsidRPr="00971AC1">
        <w:rPr>
          <w:rFonts w:ascii="Times New Roman" w:hAnsi="Times New Roman" w:cs="Times New Roman"/>
          <w:sz w:val="24"/>
          <w:szCs w:val="24"/>
        </w:rPr>
        <w:t>].</w:t>
      </w:r>
      <w:r w:rsidR="00885880" w:rsidRPr="00971AC1">
        <w:rPr>
          <w:rFonts w:ascii="Times New Roman" w:hAnsi="Times New Roman" w:cs="Times New Roman"/>
          <w:sz w:val="24"/>
          <w:szCs w:val="24"/>
        </w:rPr>
        <w:t xml:space="preserve"> </w:t>
      </w:r>
      <w:r w:rsidR="007941F8" w:rsidRPr="00971AC1">
        <w:rPr>
          <w:rFonts w:ascii="Times New Roman" w:hAnsi="Times New Roman" w:cs="Times New Roman"/>
          <w:sz w:val="24"/>
          <w:szCs w:val="24"/>
        </w:rPr>
        <w:t>В таблице 1 представл</w:t>
      </w:r>
      <w:r w:rsidR="006B3001" w:rsidRPr="00971AC1">
        <w:rPr>
          <w:rFonts w:ascii="Times New Roman" w:hAnsi="Times New Roman" w:cs="Times New Roman"/>
          <w:sz w:val="24"/>
          <w:szCs w:val="24"/>
        </w:rPr>
        <w:t>ены результаты</w:t>
      </w:r>
      <w:r w:rsidR="004B7DF8" w:rsidRPr="00971AC1">
        <w:rPr>
          <w:rFonts w:ascii="Times New Roman" w:hAnsi="Times New Roman" w:cs="Times New Roman"/>
          <w:sz w:val="24"/>
          <w:szCs w:val="24"/>
        </w:rPr>
        <w:t>,</w:t>
      </w:r>
      <w:r w:rsidR="006B3001" w:rsidRPr="00971AC1">
        <w:rPr>
          <w:rFonts w:ascii="Times New Roman" w:hAnsi="Times New Roman" w:cs="Times New Roman"/>
          <w:sz w:val="24"/>
          <w:szCs w:val="24"/>
        </w:rPr>
        <w:t xml:space="preserve"> </w:t>
      </w:r>
      <w:r w:rsidR="00885880" w:rsidRPr="00971AC1">
        <w:rPr>
          <w:rFonts w:ascii="Times New Roman" w:hAnsi="Times New Roman" w:cs="Times New Roman"/>
          <w:sz w:val="24"/>
          <w:szCs w:val="24"/>
        </w:rPr>
        <w:t>отражающие</w:t>
      </w:r>
      <w:r w:rsidR="006B3001" w:rsidRPr="00971AC1">
        <w:rPr>
          <w:rFonts w:ascii="Times New Roman" w:hAnsi="Times New Roman" w:cs="Times New Roman"/>
          <w:sz w:val="24"/>
          <w:szCs w:val="24"/>
        </w:rPr>
        <w:t xml:space="preserve"> кинестетические способности </w:t>
      </w:r>
      <w:r w:rsidR="004F3D20" w:rsidRPr="00971AC1">
        <w:rPr>
          <w:rFonts w:ascii="Times New Roman" w:hAnsi="Times New Roman" w:cs="Times New Roman"/>
          <w:sz w:val="24"/>
          <w:szCs w:val="24"/>
        </w:rPr>
        <w:t>керлингистов</w:t>
      </w:r>
      <w:r w:rsidR="00885880" w:rsidRPr="00971AC1">
        <w:rPr>
          <w:rFonts w:ascii="Times New Roman" w:hAnsi="Times New Roman" w:cs="Times New Roman"/>
          <w:sz w:val="24"/>
          <w:szCs w:val="24"/>
        </w:rPr>
        <w:t xml:space="preserve"> опытной группы.</w:t>
      </w:r>
    </w:p>
    <w:p w14:paraId="4724C5AB" w14:textId="77777777" w:rsidR="00F42DE7" w:rsidRPr="00971AC1" w:rsidRDefault="00F42DE7" w:rsidP="00143AF6">
      <w:pPr>
        <w:spacing w:after="0" w:line="240" w:lineRule="auto"/>
        <w:ind w:firstLine="284"/>
        <w:jc w:val="both"/>
        <w:rPr>
          <w:rFonts w:ascii="Times New Roman" w:hAnsi="Times New Roman" w:cs="Times New Roman"/>
          <w:sz w:val="24"/>
          <w:szCs w:val="24"/>
        </w:rPr>
      </w:pPr>
    </w:p>
    <w:p w14:paraId="68C0051D" w14:textId="77777777" w:rsidR="00BE4F8B" w:rsidRPr="00971AC1" w:rsidRDefault="006B3001" w:rsidP="00143AF6">
      <w:pPr>
        <w:spacing w:after="0" w:line="240" w:lineRule="auto"/>
        <w:jc w:val="both"/>
        <w:rPr>
          <w:rFonts w:ascii="Times New Roman" w:hAnsi="Times New Roman" w:cs="Times New Roman"/>
          <w:sz w:val="24"/>
          <w:szCs w:val="24"/>
        </w:rPr>
      </w:pPr>
      <w:r w:rsidRPr="00971AC1">
        <w:rPr>
          <w:rFonts w:ascii="Times New Roman" w:hAnsi="Times New Roman" w:cs="Times New Roman"/>
          <w:sz w:val="24"/>
          <w:szCs w:val="24"/>
        </w:rPr>
        <w:t>Таблица 1</w:t>
      </w:r>
      <w:r w:rsidR="00275D6C" w:rsidRPr="00971AC1">
        <w:rPr>
          <w:rFonts w:ascii="Times New Roman" w:hAnsi="Times New Roman" w:cs="Times New Roman"/>
          <w:sz w:val="24"/>
          <w:szCs w:val="24"/>
        </w:rPr>
        <w:t xml:space="preserve"> – Оценка кин</w:t>
      </w:r>
      <w:r w:rsidR="004B7DF8" w:rsidRPr="00971AC1">
        <w:rPr>
          <w:rFonts w:ascii="Times New Roman" w:hAnsi="Times New Roman" w:cs="Times New Roman"/>
          <w:sz w:val="24"/>
          <w:szCs w:val="24"/>
        </w:rPr>
        <w:t xml:space="preserve">естетических способностей </w:t>
      </w:r>
      <w:r w:rsidR="004F3D20" w:rsidRPr="00971AC1">
        <w:rPr>
          <w:rFonts w:ascii="Times New Roman" w:hAnsi="Times New Roman" w:cs="Times New Roman"/>
          <w:sz w:val="24"/>
          <w:szCs w:val="24"/>
        </w:rPr>
        <w:t>керлингистов</w:t>
      </w:r>
      <w:r w:rsidR="00885880" w:rsidRPr="00971AC1">
        <w:rPr>
          <w:rFonts w:ascii="Times New Roman" w:hAnsi="Times New Roman" w:cs="Times New Roman"/>
          <w:sz w:val="24"/>
          <w:szCs w:val="24"/>
        </w:rPr>
        <w:t xml:space="preserve"> опыт</w:t>
      </w:r>
      <w:r w:rsidR="00826A54" w:rsidRPr="00971AC1">
        <w:rPr>
          <w:rFonts w:ascii="Times New Roman" w:hAnsi="Times New Roman" w:cs="Times New Roman"/>
          <w:sz w:val="24"/>
          <w:szCs w:val="24"/>
        </w:rPr>
        <w:t>ной</w:t>
      </w:r>
      <w:r w:rsidR="004B7DF8" w:rsidRPr="00971AC1">
        <w:rPr>
          <w:rFonts w:ascii="Times New Roman" w:hAnsi="Times New Roman" w:cs="Times New Roman"/>
          <w:sz w:val="24"/>
          <w:szCs w:val="24"/>
        </w:rPr>
        <w:t xml:space="preserve"> группы</w:t>
      </w:r>
      <w:r w:rsidR="0056411A" w:rsidRPr="00971AC1">
        <w:rPr>
          <w:rFonts w:ascii="Times New Roman" w:hAnsi="Times New Roman" w:cs="Times New Roman"/>
          <w:sz w:val="24"/>
          <w:szCs w:val="24"/>
        </w:rPr>
        <w:t xml:space="preserve">, </w:t>
      </w:r>
      <w:r w:rsidR="0056411A" w:rsidRPr="00971AC1">
        <w:rPr>
          <w:rFonts w:ascii="Times New Roman" w:hAnsi="Times New Roman" w:cs="Times New Roman"/>
          <w:sz w:val="24"/>
          <w:szCs w:val="24"/>
          <w:lang w:val="en-US"/>
        </w:rPr>
        <w:t>n</w:t>
      </w:r>
      <w:r w:rsidR="00E47837" w:rsidRPr="00971AC1">
        <w:rPr>
          <w:rFonts w:ascii="Times New Roman" w:hAnsi="Times New Roman" w:cs="Times New Roman"/>
          <w:sz w:val="24"/>
          <w:szCs w:val="24"/>
        </w:rPr>
        <w:t xml:space="preserve"> </w:t>
      </w:r>
      <w:r w:rsidR="00885880" w:rsidRPr="00971AC1">
        <w:rPr>
          <w:rFonts w:ascii="Times New Roman" w:hAnsi="Times New Roman" w:cs="Times New Roman"/>
          <w:sz w:val="24"/>
          <w:szCs w:val="24"/>
        </w:rPr>
        <w:t>=</w:t>
      </w:r>
      <w:r w:rsidR="00E47837" w:rsidRPr="00971AC1">
        <w:rPr>
          <w:rFonts w:ascii="Times New Roman" w:hAnsi="Times New Roman" w:cs="Times New Roman"/>
          <w:sz w:val="24"/>
          <w:szCs w:val="24"/>
        </w:rPr>
        <w:t xml:space="preserve"> </w:t>
      </w:r>
      <w:r w:rsidR="0056411A" w:rsidRPr="00971AC1">
        <w:rPr>
          <w:rFonts w:ascii="Times New Roman" w:hAnsi="Times New Roman" w:cs="Times New Roman"/>
          <w:sz w:val="24"/>
          <w:szCs w:val="24"/>
        </w:rPr>
        <w:t>10</w:t>
      </w:r>
      <w:r w:rsidR="003D082F" w:rsidRPr="00971AC1">
        <w:rPr>
          <w:rFonts w:ascii="Times New Roman" w:hAnsi="Times New Roman" w:cs="Times New Roman"/>
          <w:sz w:val="24"/>
          <w:szCs w:val="24"/>
        </w:rPr>
        <w:t xml:space="preserve"> </w:t>
      </w:r>
    </w:p>
    <w:p w14:paraId="29911B21" w14:textId="77777777" w:rsidR="00D474AF" w:rsidRPr="00971AC1" w:rsidRDefault="00D474AF" w:rsidP="00143AF6">
      <w:pPr>
        <w:spacing w:after="0" w:line="240" w:lineRule="auto"/>
        <w:jc w:val="both"/>
        <w:rPr>
          <w:rFonts w:ascii="Times New Roman" w:hAnsi="Times New Roman" w:cs="Times New Roman"/>
          <w:sz w:val="24"/>
          <w:szCs w:val="24"/>
        </w:rPr>
      </w:pPr>
    </w:p>
    <w:tbl>
      <w:tblPr>
        <w:tblStyle w:val="a4"/>
        <w:tblW w:w="0" w:type="auto"/>
        <w:tblInd w:w="-5" w:type="dxa"/>
        <w:tblLook w:val="04A0" w:firstRow="1" w:lastRow="0" w:firstColumn="1" w:lastColumn="0" w:noHBand="0" w:noVBand="1"/>
      </w:tblPr>
      <w:tblGrid>
        <w:gridCol w:w="1046"/>
        <w:gridCol w:w="2073"/>
        <w:gridCol w:w="2126"/>
        <w:gridCol w:w="2078"/>
        <w:gridCol w:w="2027"/>
      </w:tblGrid>
      <w:tr w:rsidR="00885880" w:rsidRPr="00971AC1" w14:paraId="28FA4E18" w14:textId="77777777" w:rsidTr="00BD39E7">
        <w:tc>
          <w:tcPr>
            <w:tcW w:w="1046" w:type="dxa"/>
            <w:vMerge w:val="restart"/>
          </w:tcPr>
          <w:p w14:paraId="3ECA828D" w14:textId="77777777" w:rsidR="00B53278" w:rsidRPr="00971AC1" w:rsidRDefault="00B53278" w:rsidP="00143AF6">
            <w:pPr>
              <w:jc w:val="both"/>
              <w:rPr>
                <w:rFonts w:ascii="Times New Roman" w:hAnsi="Times New Roman" w:cs="Times New Roman"/>
                <w:sz w:val="24"/>
                <w:szCs w:val="24"/>
              </w:rPr>
            </w:pPr>
          </w:p>
          <w:p w14:paraId="79FF3296" w14:textId="77777777" w:rsidR="00B53278" w:rsidRPr="00971AC1" w:rsidRDefault="00B53278" w:rsidP="00143AF6">
            <w:pPr>
              <w:jc w:val="both"/>
              <w:rPr>
                <w:rFonts w:ascii="Times New Roman" w:hAnsi="Times New Roman" w:cs="Times New Roman"/>
                <w:sz w:val="24"/>
                <w:szCs w:val="24"/>
              </w:rPr>
            </w:pPr>
          </w:p>
          <w:p w14:paraId="4E449CC0" w14:textId="77777777" w:rsidR="00885880" w:rsidRPr="00971AC1" w:rsidRDefault="00885880" w:rsidP="00143AF6">
            <w:pPr>
              <w:jc w:val="both"/>
              <w:rPr>
                <w:rFonts w:ascii="Times New Roman" w:hAnsi="Times New Roman" w:cs="Times New Roman"/>
                <w:sz w:val="24"/>
                <w:szCs w:val="24"/>
              </w:rPr>
            </w:pPr>
            <w:r w:rsidRPr="00971AC1">
              <w:rPr>
                <w:rFonts w:ascii="Times New Roman" w:hAnsi="Times New Roman" w:cs="Times New Roman"/>
                <w:sz w:val="24"/>
                <w:szCs w:val="24"/>
              </w:rPr>
              <w:t xml:space="preserve">Номер </w:t>
            </w:r>
            <w:proofErr w:type="spellStart"/>
            <w:r w:rsidRPr="00971AC1">
              <w:rPr>
                <w:rFonts w:ascii="Times New Roman" w:hAnsi="Times New Roman" w:cs="Times New Roman"/>
                <w:sz w:val="24"/>
                <w:szCs w:val="24"/>
              </w:rPr>
              <w:t>испыту</w:t>
            </w:r>
            <w:proofErr w:type="spellEnd"/>
            <w:r w:rsidR="00E47837" w:rsidRPr="00971AC1">
              <w:rPr>
                <w:rFonts w:ascii="Times New Roman" w:hAnsi="Times New Roman" w:cs="Times New Roman"/>
                <w:sz w:val="24"/>
                <w:szCs w:val="24"/>
              </w:rPr>
              <w:t xml:space="preserve">- </w:t>
            </w:r>
            <w:proofErr w:type="spellStart"/>
            <w:r w:rsidRPr="00971AC1">
              <w:rPr>
                <w:rFonts w:ascii="Times New Roman" w:hAnsi="Times New Roman" w:cs="Times New Roman"/>
                <w:sz w:val="24"/>
                <w:szCs w:val="24"/>
              </w:rPr>
              <w:t>емого</w:t>
            </w:r>
            <w:proofErr w:type="spellEnd"/>
            <w:r w:rsidRPr="00971AC1">
              <w:rPr>
                <w:rFonts w:ascii="Times New Roman" w:hAnsi="Times New Roman" w:cs="Times New Roman"/>
                <w:sz w:val="24"/>
                <w:szCs w:val="24"/>
              </w:rPr>
              <w:t xml:space="preserve"> </w:t>
            </w:r>
          </w:p>
        </w:tc>
        <w:tc>
          <w:tcPr>
            <w:tcW w:w="8304" w:type="dxa"/>
            <w:gridSpan w:val="4"/>
          </w:tcPr>
          <w:p w14:paraId="393E601F" w14:textId="77777777" w:rsidR="00885880" w:rsidRPr="00971AC1" w:rsidRDefault="00885880" w:rsidP="00143AF6">
            <w:pPr>
              <w:jc w:val="center"/>
              <w:rPr>
                <w:rFonts w:ascii="Times New Roman" w:hAnsi="Times New Roman" w:cs="Times New Roman"/>
                <w:sz w:val="24"/>
                <w:szCs w:val="24"/>
              </w:rPr>
            </w:pPr>
            <w:r w:rsidRPr="00971AC1">
              <w:rPr>
                <w:rFonts w:ascii="Times New Roman" w:hAnsi="Times New Roman" w:cs="Times New Roman"/>
                <w:sz w:val="24"/>
                <w:szCs w:val="24"/>
              </w:rPr>
              <w:t>Тест</w:t>
            </w:r>
          </w:p>
        </w:tc>
      </w:tr>
      <w:tr w:rsidR="00885880" w:rsidRPr="00971AC1" w14:paraId="16A70EBA" w14:textId="77777777" w:rsidTr="00BD39E7">
        <w:tc>
          <w:tcPr>
            <w:tcW w:w="1046" w:type="dxa"/>
            <w:vMerge/>
          </w:tcPr>
          <w:p w14:paraId="2592B77A" w14:textId="77777777" w:rsidR="00885880" w:rsidRPr="00971AC1" w:rsidRDefault="00885880" w:rsidP="00143AF6">
            <w:pPr>
              <w:jc w:val="both"/>
              <w:rPr>
                <w:rFonts w:ascii="Times New Roman" w:hAnsi="Times New Roman" w:cs="Times New Roman"/>
                <w:sz w:val="24"/>
                <w:szCs w:val="24"/>
              </w:rPr>
            </w:pPr>
          </w:p>
        </w:tc>
        <w:tc>
          <w:tcPr>
            <w:tcW w:w="2073" w:type="dxa"/>
          </w:tcPr>
          <w:p w14:paraId="0895851C" w14:textId="77777777" w:rsidR="00885880" w:rsidRPr="00971AC1" w:rsidRDefault="00885880" w:rsidP="00BD39E7">
            <w:pPr>
              <w:jc w:val="center"/>
              <w:rPr>
                <w:rFonts w:ascii="Times New Roman" w:hAnsi="Times New Roman" w:cs="Times New Roman"/>
                <w:sz w:val="24"/>
                <w:szCs w:val="24"/>
              </w:rPr>
            </w:pPr>
            <w:r w:rsidRPr="00971AC1">
              <w:rPr>
                <w:rFonts w:ascii="Times New Roman" w:hAnsi="Times New Roman" w:cs="Times New Roman"/>
                <w:sz w:val="24"/>
                <w:szCs w:val="24"/>
              </w:rPr>
              <w:t>Бросок мяча на расстояние 50% от максимального результата, см</w:t>
            </w:r>
          </w:p>
        </w:tc>
        <w:tc>
          <w:tcPr>
            <w:tcW w:w="2126" w:type="dxa"/>
          </w:tcPr>
          <w:p w14:paraId="6B204914" w14:textId="77777777" w:rsidR="00885880" w:rsidRPr="00971AC1" w:rsidRDefault="00885880" w:rsidP="00BD39E7">
            <w:pPr>
              <w:jc w:val="center"/>
              <w:rPr>
                <w:rFonts w:ascii="Times New Roman" w:hAnsi="Times New Roman" w:cs="Times New Roman"/>
                <w:sz w:val="24"/>
                <w:szCs w:val="24"/>
              </w:rPr>
            </w:pPr>
            <w:r w:rsidRPr="00971AC1">
              <w:rPr>
                <w:rFonts w:ascii="Times New Roman" w:hAnsi="Times New Roman" w:cs="Times New Roman"/>
                <w:sz w:val="24"/>
                <w:szCs w:val="24"/>
              </w:rPr>
              <w:t>Минимальное увеличение дальности броска от 50 % максимального результата, количество попыток</w:t>
            </w:r>
          </w:p>
        </w:tc>
        <w:tc>
          <w:tcPr>
            <w:tcW w:w="2078" w:type="dxa"/>
          </w:tcPr>
          <w:p w14:paraId="50A07029" w14:textId="77777777" w:rsidR="00885880" w:rsidRPr="00971AC1" w:rsidRDefault="00885880" w:rsidP="00BD39E7">
            <w:pPr>
              <w:jc w:val="center"/>
              <w:rPr>
                <w:rFonts w:ascii="Times New Roman" w:hAnsi="Times New Roman" w:cs="Times New Roman"/>
                <w:sz w:val="24"/>
                <w:szCs w:val="24"/>
              </w:rPr>
            </w:pPr>
            <w:r w:rsidRPr="00971AC1">
              <w:rPr>
                <w:rFonts w:ascii="Times New Roman" w:hAnsi="Times New Roman" w:cs="Times New Roman"/>
                <w:sz w:val="24"/>
                <w:szCs w:val="24"/>
              </w:rPr>
              <w:t xml:space="preserve">Броски в «дом» </w:t>
            </w:r>
            <w:r w:rsidR="00B53278" w:rsidRPr="00971AC1">
              <w:rPr>
                <w:rFonts w:ascii="Times New Roman" w:hAnsi="Times New Roman" w:cs="Times New Roman"/>
                <w:sz w:val="24"/>
                <w:szCs w:val="24"/>
              </w:rPr>
              <w:t>(</w:t>
            </w:r>
            <w:r w:rsidRPr="00971AC1">
              <w:rPr>
                <w:rFonts w:ascii="Times New Roman" w:hAnsi="Times New Roman" w:cs="Times New Roman"/>
                <w:sz w:val="24"/>
                <w:szCs w:val="24"/>
              </w:rPr>
              <w:t>количество попаданий из 5 раз</w:t>
            </w:r>
            <w:r w:rsidR="00B53278" w:rsidRPr="00971AC1">
              <w:rPr>
                <w:rFonts w:ascii="Times New Roman" w:hAnsi="Times New Roman" w:cs="Times New Roman"/>
                <w:sz w:val="24"/>
                <w:szCs w:val="24"/>
              </w:rPr>
              <w:t>)</w:t>
            </w:r>
            <w:r w:rsidRPr="00971AC1">
              <w:rPr>
                <w:rFonts w:ascii="Times New Roman" w:hAnsi="Times New Roman" w:cs="Times New Roman"/>
                <w:sz w:val="24"/>
                <w:szCs w:val="24"/>
              </w:rPr>
              <w:t>, баллы</w:t>
            </w:r>
          </w:p>
        </w:tc>
        <w:tc>
          <w:tcPr>
            <w:tcW w:w="2027" w:type="dxa"/>
          </w:tcPr>
          <w:p w14:paraId="35FBC450" w14:textId="77777777" w:rsidR="00885880" w:rsidRPr="00971AC1" w:rsidRDefault="00885880" w:rsidP="00BD39E7">
            <w:pPr>
              <w:jc w:val="center"/>
              <w:rPr>
                <w:rFonts w:ascii="Times New Roman" w:hAnsi="Times New Roman" w:cs="Times New Roman"/>
                <w:sz w:val="24"/>
                <w:szCs w:val="24"/>
              </w:rPr>
            </w:pPr>
            <w:r w:rsidRPr="00971AC1">
              <w:rPr>
                <w:rFonts w:ascii="Times New Roman" w:hAnsi="Times New Roman" w:cs="Times New Roman"/>
                <w:sz w:val="24"/>
                <w:szCs w:val="24"/>
              </w:rPr>
              <w:t>«Релиз», количество из 5 раз</w:t>
            </w:r>
          </w:p>
        </w:tc>
      </w:tr>
      <w:tr w:rsidR="00CC2F3F" w:rsidRPr="00971AC1" w14:paraId="5E2410AE" w14:textId="77777777" w:rsidTr="00BD39E7">
        <w:tc>
          <w:tcPr>
            <w:tcW w:w="1046" w:type="dxa"/>
          </w:tcPr>
          <w:p w14:paraId="21ECAAFF"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w:t>
            </w:r>
          </w:p>
        </w:tc>
        <w:tc>
          <w:tcPr>
            <w:tcW w:w="2073" w:type="dxa"/>
          </w:tcPr>
          <w:p w14:paraId="0F68BFAC"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181,7</w:t>
            </w:r>
          </w:p>
        </w:tc>
        <w:tc>
          <w:tcPr>
            <w:tcW w:w="2126" w:type="dxa"/>
          </w:tcPr>
          <w:p w14:paraId="408DE474"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3</w:t>
            </w:r>
          </w:p>
        </w:tc>
        <w:tc>
          <w:tcPr>
            <w:tcW w:w="2078" w:type="dxa"/>
          </w:tcPr>
          <w:p w14:paraId="1E820E1C"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12</w:t>
            </w:r>
          </w:p>
        </w:tc>
        <w:tc>
          <w:tcPr>
            <w:tcW w:w="2027" w:type="dxa"/>
          </w:tcPr>
          <w:p w14:paraId="7E640516"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w:t>
            </w:r>
          </w:p>
        </w:tc>
      </w:tr>
      <w:tr w:rsidR="00CC2F3F" w:rsidRPr="00971AC1" w14:paraId="6D832855" w14:textId="77777777" w:rsidTr="00BD39E7">
        <w:tc>
          <w:tcPr>
            <w:tcW w:w="1046" w:type="dxa"/>
          </w:tcPr>
          <w:p w14:paraId="28A0CE6F"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2</w:t>
            </w:r>
          </w:p>
        </w:tc>
        <w:tc>
          <w:tcPr>
            <w:tcW w:w="2073" w:type="dxa"/>
          </w:tcPr>
          <w:p w14:paraId="3C1C4F64"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193,3</w:t>
            </w:r>
          </w:p>
        </w:tc>
        <w:tc>
          <w:tcPr>
            <w:tcW w:w="2126" w:type="dxa"/>
          </w:tcPr>
          <w:p w14:paraId="251E8BB7"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4</w:t>
            </w:r>
          </w:p>
        </w:tc>
        <w:tc>
          <w:tcPr>
            <w:tcW w:w="2078" w:type="dxa"/>
          </w:tcPr>
          <w:p w14:paraId="1FE2C3E6"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11</w:t>
            </w:r>
          </w:p>
        </w:tc>
        <w:tc>
          <w:tcPr>
            <w:tcW w:w="2027" w:type="dxa"/>
          </w:tcPr>
          <w:p w14:paraId="59820EEB"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2</w:t>
            </w:r>
          </w:p>
        </w:tc>
      </w:tr>
      <w:tr w:rsidR="00CC2F3F" w:rsidRPr="00971AC1" w14:paraId="1166B614" w14:textId="77777777" w:rsidTr="00BD39E7">
        <w:tc>
          <w:tcPr>
            <w:tcW w:w="1046" w:type="dxa"/>
          </w:tcPr>
          <w:p w14:paraId="5BAF3259"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3</w:t>
            </w:r>
          </w:p>
        </w:tc>
        <w:tc>
          <w:tcPr>
            <w:tcW w:w="2073" w:type="dxa"/>
          </w:tcPr>
          <w:p w14:paraId="6B2B68B4"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198,3</w:t>
            </w:r>
          </w:p>
        </w:tc>
        <w:tc>
          <w:tcPr>
            <w:tcW w:w="2126" w:type="dxa"/>
          </w:tcPr>
          <w:p w14:paraId="7B5CC290"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6</w:t>
            </w:r>
          </w:p>
        </w:tc>
        <w:tc>
          <w:tcPr>
            <w:tcW w:w="2078" w:type="dxa"/>
          </w:tcPr>
          <w:p w14:paraId="30A11436"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9</w:t>
            </w:r>
          </w:p>
        </w:tc>
        <w:tc>
          <w:tcPr>
            <w:tcW w:w="2027" w:type="dxa"/>
          </w:tcPr>
          <w:p w14:paraId="2E9125DF"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w:t>
            </w:r>
          </w:p>
        </w:tc>
      </w:tr>
      <w:tr w:rsidR="00CC2F3F" w:rsidRPr="00971AC1" w14:paraId="761C2AFF" w14:textId="77777777" w:rsidTr="00BD39E7">
        <w:tc>
          <w:tcPr>
            <w:tcW w:w="1046" w:type="dxa"/>
          </w:tcPr>
          <w:p w14:paraId="2C63DD7B"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4</w:t>
            </w:r>
          </w:p>
        </w:tc>
        <w:tc>
          <w:tcPr>
            <w:tcW w:w="2073" w:type="dxa"/>
          </w:tcPr>
          <w:p w14:paraId="0E3484B7"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206,7</w:t>
            </w:r>
          </w:p>
        </w:tc>
        <w:tc>
          <w:tcPr>
            <w:tcW w:w="2126" w:type="dxa"/>
          </w:tcPr>
          <w:p w14:paraId="0FD40978"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5</w:t>
            </w:r>
          </w:p>
        </w:tc>
        <w:tc>
          <w:tcPr>
            <w:tcW w:w="2078" w:type="dxa"/>
          </w:tcPr>
          <w:p w14:paraId="547C01C8"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12</w:t>
            </w:r>
          </w:p>
        </w:tc>
        <w:tc>
          <w:tcPr>
            <w:tcW w:w="2027" w:type="dxa"/>
          </w:tcPr>
          <w:p w14:paraId="345D308C"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2</w:t>
            </w:r>
          </w:p>
        </w:tc>
      </w:tr>
      <w:tr w:rsidR="00CC2F3F" w:rsidRPr="00971AC1" w14:paraId="7BC663E5" w14:textId="77777777" w:rsidTr="00BD39E7">
        <w:tc>
          <w:tcPr>
            <w:tcW w:w="1046" w:type="dxa"/>
          </w:tcPr>
          <w:p w14:paraId="31AA650F"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5</w:t>
            </w:r>
          </w:p>
        </w:tc>
        <w:tc>
          <w:tcPr>
            <w:tcW w:w="2073" w:type="dxa"/>
          </w:tcPr>
          <w:p w14:paraId="70F3C3FE"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206,7</w:t>
            </w:r>
          </w:p>
        </w:tc>
        <w:tc>
          <w:tcPr>
            <w:tcW w:w="2126" w:type="dxa"/>
          </w:tcPr>
          <w:p w14:paraId="52B2D56B"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3</w:t>
            </w:r>
          </w:p>
        </w:tc>
        <w:tc>
          <w:tcPr>
            <w:tcW w:w="2078" w:type="dxa"/>
          </w:tcPr>
          <w:p w14:paraId="31B24450"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8</w:t>
            </w:r>
          </w:p>
        </w:tc>
        <w:tc>
          <w:tcPr>
            <w:tcW w:w="2027" w:type="dxa"/>
          </w:tcPr>
          <w:p w14:paraId="1EF36DC2"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2</w:t>
            </w:r>
          </w:p>
        </w:tc>
      </w:tr>
      <w:tr w:rsidR="00CC2F3F" w:rsidRPr="00971AC1" w14:paraId="72E890A3" w14:textId="77777777" w:rsidTr="00BD39E7">
        <w:tc>
          <w:tcPr>
            <w:tcW w:w="1046" w:type="dxa"/>
          </w:tcPr>
          <w:p w14:paraId="04F33FC8"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6</w:t>
            </w:r>
          </w:p>
        </w:tc>
        <w:tc>
          <w:tcPr>
            <w:tcW w:w="2073" w:type="dxa"/>
          </w:tcPr>
          <w:p w14:paraId="02E28B3D" w14:textId="77777777" w:rsidR="00CC2F3F" w:rsidRPr="00971AC1" w:rsidRDefault="00CC2F3F" w:rsidP="00143AF6">
            <w:pPr>
              <w:tabs>
                <w:tab w:val="center" w:pos="884"/>
                <w:tab w:val="right" w:pos="1769"/>
              </w:tabs>
              <w:rPr>
                <w:rFonts w:ascii="Times New Roman" w:hAnsi="Times New Roman" w:cs="Times New Roman"/>
                <w:sz w:val="24"/>
                <w:szCs w:val="24"/>
              </w:rPr>
            </w:pPr>
            <w:r w:rsidRPr="00971AC1">
              <w:rPr>
                <w:rFonts w:ascii="Times New Roman" w:hAnsi="Times New Roman" w:cs="Times New Roman"/>
                <w:sz w:val="24"/>
                <w:szCs w:val="24"/>
              </w:rPr>
              <w:tab/>
              <w:t>183,3</w:t>
            </w:r>
            <w:r w:rsidRPr="00971AC1">
              <w:rPr>
                <w:rFonts w:ascii="Times New Roman" w:hAnsi="Times New Roman" w:cs="Times New Roman"/>
                <w:sz w:val="24"/>
                <w:szCs w:val="24"/>
              </w:rPr>
              <w:tab/>
            </w:r>
          </w:p>
        </w:tc>
        <w:tc>
          <w:tcPr>
            <w:tcW w:w="2126" w:type="dxa"/>
          </w:tcPr>
          <w:p w14:paraId="480463C0"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9</w:t>
            </w:r>
          </w:p>
        </w:tc>
        <w:tc>
          <w:tcPr>
            <w:tcW w:w="2078" w:type="dxa"/>
          </w:tcPr>
          <w:p w14:paraId="6B738641"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15</w:t>
            </w:r>
          </w:p>
        </w:tc>
        <w:tc>
          <w:tcPr>
            <w:tcW w:w="2027" w:type="dxa"/>
          </w:tcPr>
          <w:p w14:paraId="49F263B9"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4</w:t>
            </w:r>
          </w:p>
        </w:tc>
      </w:tr>
      <w:tr w:rsidR="00CC2F3F" w:rsidRPr="00971AC1" w14:paraId="7951FFBF" w14:textId="77777777" w:rsidTr="00BD39E7">
        <w:tc>
          <w:tcPr>
            <w:tcW w:w="1046" w:type="dxa"/>
          </w:tcPr>
          <w:p w14:paraId="5F01B4A6"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7</w:t>
            </w:r>
          </w:p>
        </w:tc>
        <w:tc>
          <w:tcPr>
            <w:tcW w:w="2073" w:type="dxa"/>
          </w:tcPr>
          <w:p w14:paraId="5F7C32D3"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206,7</w:t>
            </w:r>
          </w:p>
        </w:tc>
        <w:tc>
          <w:tcPr>
            <w:tcW w:w="2126" w:type="dxa"/>
          </w:tcPr>
          <w:p w14:paraId="3AB69F6C"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6</w:t>
            </w:r>
          </w:p>
        </w:tc>
        <w:tc>
          <w:tcPr>
            <w:tcW w:w="2078" w:type="dxa"/>
          </w:tcPr>
          <w:p w14:paraId="0B0EB2C0"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10</w:t>
            </w:r>
          </w:p>
        </w:tc>
        <w:tc>
          <w:tcPr>
            <w:tcW w:w="2027" w:type="dxa"/>
          </w:tcPr>
          <w:p w14:paraId="4DEC3249"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w:t>
            </w:r>
          </w:p>
        </w:tc>
      </w:tr>
      <w:tr w:rsidR="00CC2F3F" w:rsidRPr="00971AC1" w14:paraId="00BE6B73" w14:textId="77777777" w:rsidTr="00BD39E7">
        <w:tc>
          <w:tcPr>
            <w:tcW w:w="1046" w:type="dxa"/>
          </w:tcPr>
          <w:p w14:paraId="59CD2B6F"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8</w:t>
            </w:r>
          </w:p>
        </w:tc>
        <w:tc>
          <w:tcPr>
            <w:tcW w:w="2073" w:type="dxa"/>
          </w:tcPr>
          <w:p w14:paraId="2F0834A4"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182,3</w:t>
            </w:r>
          </w:p>
        </w:tc>
        <w:tc>
          <w:tcPr>
            <w:tcW w:w="2126" w:type="dxa"/>
          </w:tcPr>
          <w:p w14:paraId="68D83FF5"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4</w:t>
            </w:r>
          </w:p>
        </w:tc>
        <w:tc>
          <w:tcPr>
            <w:tcW w:w="2078" w:type="dxa"/>
          </w:tcPr>
          <w:p w14:paraId="4B1A85AD"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11</w:t>
            </w:r>
          </w:p>
        </w:tc>
        <w:tc>
          <w:tcPr>
            <w:tcW w:w="2027" w:type="dxa"/>
          </w:tcPr>
          <w:p w14:paraId="5387185C"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3</w:t>
            </w:r>
          </w:p>
        </w:tc>
      </w:tr>
      <w:tr w:rsidR="00CC2F3F" w:rsidRPr="00971AC1" w14:paraId="13006555" w14:textId="77777777" w:rsidTr="00BD39E7">
        <w:tc>
          <w:tcPr>
            <w:tcW w:w="1046" w:type="dxa"/>
          </w:tcPr>
          <w:p w14:paraId="242CCF14"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9</w:t>
            </w:r>
          </w:p>
        </w:tc>
        <w:tc>
          <w:tcPr>
            <w:tcW w:w="2073" w:type="dxa"/>
          </w:tcPr>
          <w:p w14:paraId="661103DD"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186,7</w:t>
            </w:r>
          </w:p>
        </w:tc>
        <w:tc>
          <w:tcPr>
            <w:tcW w:w="2126" w:type="dxa"/>
          </w:tcPr>
          <w:p w14:paraId="35CE1335"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5</w:t>
            </w:r>
          </w:p>
        </w:tc>
        <w:tc>
          <w:tcPr>
            <w:tcW w:w="2078" w:type="dxa"/>
          </w:tcPr>
          <w:p w14:paraId="3DC3B936"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9</w:t>
            </w:r>
          </w:p>
        </w:tc>
        <w:tc>
          <w:tcPr>
            <w:tcW w:w="2027" w:type="dxa"/>
          </w:tcPr>
          <w:p w14:paraId="18A5281B"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2</w:t>
            </w:r>
          </w:p>
        </w:tc>
      </w:tr>
      <w:tr w:rsidR="00CC2F3F" w:rsidRPr="00971AC1" w14:paraId="41334C50" w14:textId="77777777" w:rsidTr="00BD39E7">
        <w:tc>
          <w:tcPr>
            <w:tcW w:w="1046" w:type="dxa"/>
          </w:tcPr>
          <w:p w14:paraId="113C3956"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10</w:t>
            </w:r>
          </w:p>
        </w:tc>
        <w:tc>
          <w:tcPr>
            <w:tcW w:w="2073" w:type="dxa"/>
          </w:tcPr>
          <w:p w14:paraId="4E704858"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211,7</w:t>
            </w:r>
          </w:p>
        </w:tc>
        <w:tc>
          <w:tcPr>
            <w:tcW w:w="2126" w:type="dxa"/>
          </w:tcPr>
          <w:p w14:paraId="44944956"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8</w:t>
            </w:r>
          </w:p>
        </w:tc>
        <w:tc>
          <w:tcPr>
            <w:tcW w:w="2078" w:type="dxa"/>
          </w:tcPr>
          <w:p w14:paraId="07CE3B44"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16</w:t>
            </w:r>
          </w:p>
        </w:tc>
        <w:tc>
          <w:tcPr>
            <w:tcW w:w="2027" w:type="dxa"/>
          </w:tcPr>
          <w:p w14:paraId="0DC45D13"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4</w:t>
            </w:r>
          </w:p>
        </w:tc>
      </w:tr>
      <w:tr w:rsidR="00CC2F3F" w:rsidRPr="00971AC1" w14:paraId="741F82A4" w14:textId="77777777" w:rsidTr="00BD39E7">
        <w:tc>
          <w:tcPr>
            <w:tcW w:w="1046" w:type="dxa"/>
          </w:tcPr>
          <w:p w14:paraId="68036B8E" w14:textId="77777777" w:rsidR="00A7058C" w:rsidRPr="00971AC1" w:rsidRDefault="00A7058C" w:rsidP="00A7058C">
            <w:pPr>
              <w:tabs>
                <w:tab w:val="center" w:pos="619"/>
              </w:tabs>
              <w:rPr>
                <w:rFonts w:ascii="Times New Roman" w:hAnsi="Times New Roman" w:cs="Times New Roman"/>
                <w:sz w:val="24"/>
                <w:szCs w:val="24"/>
                <w:lang w:val="en-US"/>
              </w:rPr>
            </w:pPr>
            <w:r w:rsidRPr="00971AC1">
              <w:rPr>
                <w:rFonts w:ascii="Times New Roman" w:hAnsi="Times New Roman" w:cs="Times New Roman"/>
                <w:sz w:val="24"/>
                <w:szCs w:val="24"/>
                <w:lang w:val="en-US"/>
              </w:rPr>
              <w:lastRenderedPageBreak/>
              <w:t xml:space="preserve">    </w:t>
            </w:r>
          </w:p>
          <w:p w14:paraId="66422643" w14:textId="466E89A3" w:rsidR="00CC2F3F" w:rsidRPr="00971AC1" w:rsidRDefault="00251BF4" w:rsidP="00A7058C">
            <w:pPr>
              <w:tabs>
                <w:tab w:val="center" w:pos="619"/>
              </w:tabs>
              <w:rPr>
                <w:rFonts w:ascii="Times New Roman" w:hAnsi="Times New Roman" w:cs="Times New Roman"/>
                <w:sz w:val="24"/>
                <w:szCs w:val="24"/>
                <w:lang w:val="en-US"/>
              </w:rPr>
            </w:pPr>
            <w:r w:rsidRPr="00971AC1">
              <w:rPr>
                <w:rFonts w:ascii="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14:anchorId="4DE89E33" wp14:editId="1FA2DFC0">
                      <wp:simplePos x="0" y="0"/>
                      <wp:positionH relativeFrom="column">
                        <wp:posOffset>255270</wp:posOffset>
                      </wp:positionH>
                      <wp:positionV relativeFrom="paragraph">
                        <wp:posOffset>-10795</wp:posOffset>
                      </wp:positionV>
                      <wp:extent cx="65405" cy="0"/>
                      <wp:effectExtent l="13335" t="8890" r="698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C6B07B" id="_x0000_t32" coordsize="21600,21600" o:spt="32" o:oned="t" path="m,l21600,21600e" filled="f">
                      <v:path arrowok="t" fillok="f" o:connecttype="none"/>
                      <o:lock v:ext="edit" shapetype="t"/>
                    </v:shapetype>
                    <v:shape id="AutoShape 5" o:spid="_x0000_s1026" type="#_x0000_t32" style="position:absolute;margin-left:20.1pt;margin-top:-.85pt;width:5.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"/>
                  </w:pict>
                </mc:Fallback>
              </mc:AlternateContent>
            </w:r>
            <w:r w:rsidR="00A7058C" w:rsidRPr="00971AC1">
              <w:rPr>
                <w:rFonts w:ascii="Times New Roman" w:hAnsi="Times New Roman" w:cs="Times New Roman"/>
                <w:sz w:val="24"/>
                <w:szCs w:val="24"/>
                <w:lang w:val="en-US"/>
              </w:rPr>
              <w:t xml:space="preserve">      </w:t>
            </w:r>
            <w:r w:rsidR="00CC2F3F" w:rsidRPr="00971AC1">
              <w:rPr>
                <w:rFonts w:ascii="Times New Roman" w:hAnsi="Times New Roman" w:cs="Times New Roman"/>
                <w:sz w:val="24"/>
                <w:szCs w:val="24"/>
              </w:rPr>
              <w:t>Х</w:t>
            </w:r>
            <w:r w:rsidR="00C323EF" w:rsidRPr="00971AC1">
              <w:rPr>
                <w:rFonts w:ascii="Times New Roman" w:hAnsi="Times New Roman" w:cs="Times New Roman"/>
                <w:sz w:val="24"/>
                <w:szCs w:val="24"/>
              </w:rPr>
              <w:t xml:space="preserve">± </w:t>
            </w:r>
            <w:r w:rsidR="00C323EF" w:rsidRPr="00971AC1">
              <w:rPr>
                <w:rFonts w:ascii="Times New Roman" w:hAnsi="Times New Roman" w:cs="Times New Roman"/>
                <w:sz w:val="24"/>
                <w:szCs w:val="24"/>
                <w:lang w:val="en-US"/>
              </w:rPr>
              <w:t>m</w:t>
            </w:r>
          </w:p>
        </w:tc>
        <w:tc>
          <w:tcPr>
            <w:tcW w:w="2073" w:type="dxa"/>
          </w:tcPr>
          <w:p w14:paraId="12C2C5F7" w14:textId="77777777" w:rsidR="00A7058C" w:rsidRPr="00971AC1" w:rsidRDefault="00A7058C" w:rsidP="00143AF6">
            <w:pPr>
              <w:jc w:val="center"/>
              <w:rPr>
                <w:rFonts w:ascii="Times New Roman" w:hAnsi="Times New Roman" w:cs="Times New Roman"/>
                <w:sz w:val="24"/>
                <w:szCs w:val="24"/>
                <w:lang w:val="en-US"/>
              </w:rPr>
            </w:pPr>
          </w:p>
          <w:p w14:paraId="55313E3D"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195,7 ± 3,23</w:t>
            </w:r>
          </w:p>
        </w:tc>
        <w:tc>
          <w:tcPr>
            <w:tcW w:w="2126" w:type="dxa"/>
          </w:tcPr>
          <w:p w14:paraId="5D2D9C20" w14:textId="77777777" w:rsidR="00A7058C" w:rsidRPr="00971AC1" w:rsidRDefault="00A7058C" w:rsidP="00143AF6">
            <w:pPr>
              <w:jc w:val="center"/>
              <w:rPr>
                <w:rFonts w:ascii="Times New Roman" w:hAnsi="Times New Roman" w:cs="Times New Roman"/>
                <w:sz w:val="24"/>
                <w:szCs w:val="24"/>
                <w:lang w:val="en-US"/>
              </w:rPr>
            </w:pPr>
          </w:p>
          <w:p w14:paraId="39CB5C08"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5,3 ± 0,65</w:t>
            </w:r>
          </w:p>
        </w:tc>
        <w:tc>
          <w:tcPr>
            <w:tcW w:w="2078" w:type="dxa"/>
          </w:tcPr>
          <w:p w14:paraId="499661AB" w14:textId="77777777" w:rsidR="00A7058C" w:rsidRPr="00971AC1" w:rsidRDefault="00A7058C" w:rsidP="00143AF6">
            <w:pPr>
              <w:jc w:val="center"/>
              <w:rPr>
                <w:rFonts w:ascii="Times New Roman" w:hAnsi="Times New Roman" w:cs="Times New Roman"/>
                <w:sz w:val="24"/>
                <w:szCs w:val="24"/>
                <w:lang w:val="en-US"/>
              </w:rPr>
            </w:pPr>
          </w:p>
          <w:p w14:paraId="292DB0E5"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11,3 ± 0,76</w:t>
            </w:r>
          </w:p>
        </w:tc>
        <w:tc>
          <w:tcPr>
            <w:tcW w:w="2027" w:type="dxa"/>
          </w:tcPr>
          <w:p w14:paraId="58E7F783" w14:textId="77777777" w:rsidR="00A7058C" w:rsidRPr="00971AC1" w:rsidRDefault="00A7058C" w:rsidP="00143AF6">
            <w:pPr>
              <w:jc w:val="center"/>
              <w:rPr>
                <w:rFonts w:ascii="Times New Roman" w:hAnsi="Times New Roman" w:cs="Times New Roman"/>
                <w:sz w:val="24"/>
                <w:szCs w:val="24"/>
                <w:lang w:val="en-US"/>
              </w:rPr>
            </w:pPr>
          </w:p>
          <w:p w14:paraId="560F50E1" w14:textId="77777777" w:rsidR="00CC2F3F" w:rsidRPr="00971AC1" w:rsidRDefault="00CC2F3F" w:rsidP="00143AF6">
            <w:pPr>
              <w:jc w:val="center"/>
              <w:rPr>
                <w:rFonts w:ascii="Times New Roman" w:hAnsi="Times New Roman" w:cs="Times New Roman"/>
                <w:sz w:val="24"/>
                <w:szCs w:val="24"/>
                <w:lang w:val="en-US"/>
              </w:rPr>
            </w:pPr>
            <w:r w:rsidRPr="00971AC1">
              <w:rPr>
                <w:rFonts w:ascii="Times New Roman" w:hAnsi="Times New Roman" w:cs="Times New Roman"/>
                <w:sz w:val="24"/>
                <w:szCs w:val="24"/>
              </w:rPr>
              <w:t>2,3 ± 0,76</w:t>
            </w:r>
          </w:p>
          <w:p w14:paraId="249E9DFC" w14:textId="77777777" w:rsidR="00A7058C" w:rsidRPr="00971AC1" w:rsidRDefault="00A7058C" w:rsidP="00143AF6">
            <w:pPr>
              <w:jc w:val="center"/>
              <w:rPr>
                <w:rFonts w:ascii="Times New Roman" w:hAnsi="Times New Roman" w:cs="Times New Roman"/>
                <w:sz w:val="24"/>
                <w:szCs w:val="24"/>
                <w:lang w:val="en-US"/>
              </w:rPr>
            </w:pPr>
          </w:p>
        </w:tc>
      </w:tr>
    </w:tbl>
    <w:p w14:paraId="77E3D352" w14:textId="77777777" w:rsidR="00970AF5" w:rsidRPr="00971AC1" w:rsidRDefault="00970AF5" w:rsidP="00A073BD">
      <w:pPr>
        <w:spacing w:after="0" w:line="240" w:lineRule="auto"/>
        <w:jc w:val="both"/>
        <w:rPr>
          <w:rFonts w:ascii="Times New Roman" w:hAnsi="Times New Roman" w:cs="Times New Roman"/>
          <w:sz w:val="24"/>
          <w:szCs w:val="24"/>
          <w:lang w:val="kk-KZ"/>
        </w:rPr>
      </w:pPr>
    </w:p>
    <w:p w14:paraId="7A2EF9D4" w14:textId="1E7EB3B6" w:rsidR="00CC2F3F" w:rsidRPr="00971AC1" w:rsidRDefault="00CC2F3F"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Базовые тесты показали следующие результаты: «бросок мяча на расстояние 50% от максимального р</w:t>
      </w:r>
      <w:r w:rsidR="00143AF6" w:rsidRPr="00971AC1">
        <w:rPr>
          <w:rFonts w:ascii="Times New Roman" w:hAnsi="Times New Roman" w:cs="Times New Roman"/>
          <w:sz w:val="24"/>
          <w:szCs w:val="24"/>
        </w:rPr>
        <w:t xml:space="preserve">езультата» – </w:t>
      </w:r>
      <w:r w:rsidRPr="00971AC1">
        <w:rPr>
          <w:rFonts w:ascii="Times New Roman" w:hAnsi="Times New Roman" w:cs="Times New Roman"/>
          <w:sz w:val="24"/>
          <w:szCs w:val="24"/>
        </w:rPr>
        <w:t>195,7 ± 3,23 см; «минимальное увеличение дальности броска от 50% максимального результата</w:t>
      </w:r>
      <w:r w:rsidR="00522B1A" w:rsidRPr="00971AC1">
        <w:rPr>
          <w:rFonts w:ascii="Times New Roman" w:hAnsi="Times New Roman" w:cs="Times New Roman"/>
          <w:sz w:val="24"/>
          <w:szCs w:val="24"/>
        </w:rPr>
        <w:t xml:space="preserve">» </w:t>
      </w:r>
      <w:r w:rsidR="00E65EDA" w:rsidRPr="00971AC1">
        <w:rPr>
          <w:rFonts w:ascii="Times New Roman" w:hAnsi="Times New Roman" w:cs="Times New Roman"/>
          <w:sz w:val="24"/>
          <w:szCs w:val="24"/>
        </w:rPr>
        <w:t>– 5</w:t>
      </w:r>
      <w:r w:rsidRPr="00971AC1">
        <w:rPr>
          <w:rFonts w:ascii="Times New Roman" w:hAnsi="Times New Roman" w:cs="Times New Roman"/>
          <w:sz w:val="24"/>
          <w:szCs w:val="24"/>
        </w:rPr>
        <w:t xml:space="preserve">,3 ± 0,65 попыток. </w:t>
      </w:r>
    </w:p>
    <w:p w14:paraId="773342C2" w14:textId="011FED3C" w:rsidR="00CC2F3F" w:rsidRPr="00971AC1" w:rsidRDefault="00CC2F3F"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 xml:space="preserve">Специальные тесты показали следующие результаты: броски в «дом» </w:t>
      </w:r>
      <w:r w:rsidR="00E65EDA" w:rsidRPr="00971AC1">
        <w:rPr>
          <w:rFonts w:ascii="Times New Roman" w:hAnsi="Times New Roman" w:cs="Times New Roman"/>
          <w:sz w:val="24"/>
          <w:szCs w:val="24"/>
        </w:rPr>
        <w:t>– 11</w:t>
      </w:r>
      <w:r w:rsidRPr="00971AC1">
        <w:rPr>
          <w:rFonts w:ascii="Times New Roman" w:hAnsi="Times New Roman" w:cs="Times New Roman"/>
          <w:sz w:val="24"/>
          <w:szCs w:val="24"/>
        </w:rPr>
        <w:t xml:space="preserve">,3 ± 0,76 </w:t>
      </w:r>
      <w:r w:rsidR="00E65EDA" w:rsidRPr="00971AC1">
        <w:rPr>
          <w:rFonts w:ascii="Times New Roman" w:hAnsi="Times New Roman" w:cs="Times New Roman"/>
          <w:sz w:val="24"/>
          <w:szCs w:val="24"/>
        </w:rPr>
        <w:t>баллов; «</w:t>
      </w:r>
      <w:r w:rsidRPr="00971AC1">
        <w:rPr>
          <w:rFonts w:ascii="Times New Roman" w:hAnsi="Times New Roman" w:cs="Times New Roman"/>
          <w:sz w:val="24"/>
          <w:szCs w:val="24"/>
        </w:rPr>
        <w:t>релиз»</w:t>
      </w:r>
      <w:r w:rsidR="00143AF6" w:rsidRPr="00971AC1">
        <w:rPr>
          <w:rFonts w:ascii="Times New Roman" w:hAnsi="Times New Roman" w:cs="Times New Roman"/>
          <w:sz w:val="24"/>
          <w:szCs w:val="24"/>
        </w:rPr>
        <w:t xml:space="preserve"> </w:t>
      </w:r>
      <w:r w:rsidR="00E65EDA" w:rsidRPr="00971AC1">
        <w:rPr>
          <w:rFonts w:ascii="Times New Roman" w:hAnsi="Times New Roman" w:cs="Times New Roman"/>
          <w:sz w:val="24"/>
          <w:szCs w:val="24"/>
        </w:rPr>
        <w:t>– 2</w:t>
      </w:r>
      <w:r w:rsidRPr="00971AC1">
        <w:rPr>
          <w:rFonts w:ascii="Times New Roman" w:hAnsi="Times New Roman" w:cs="Times New Roman"/>
          <w:sz w:val="24"/>
          <w:szCs w:val="24"/>
        </w:rPr>
        <w:t>,3 ± 0,43 раз.</w:t>
      </w:r>
    </w:p>
    <w:p w14:paraId="0494F95A" w14:textId="39FAE668" w:rsidR="00522B1A" w:rsidRPr="00971AC1" w:rsidRDefault="00522B1A" w:rsidP="00522B1A">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 xml:space="preserve">Необходимо также отметить, что у двух испытуемых опытной группы (№ № 6 и 10) более развиты кинестетические способности. Это видно по таким тестирующим упражнениям, как «Бросок мяча на расстояние 50% от максимального результата», «Минимальное увеличение дальности броска от 50 % максимального результата» </w:t>
      </w:r>
      <w:r w:rsidR="00E65EDA" w:rsidRPr="00971AC1">
        <w:rPr>
          <w:rFonts w:ascii="Times New Roman" w:hAnsi="Times New Roman" w:cs="Times New Roman"/>
          <w:sz w:val="24"/>
          <w:szCs w:val="24"/>
        </w:rPr>
        <w:t>и «</w:t>
      </w:r>
      <w:r w:rsidRPr="00971AC1">
        <w:rPr>
          <w:rFonts w:ascii="Times New Roman" w:hAnsi="Times New Roman" w:cs="Times New Roman"/>
          <w:sz w:val="24"/>
          <w:szCs w:val="24"/>
        </w:rPr>
        <w:t>Броски в «дом».</w:t>
      </w:r>
    </w:p>
    <w:p w14:paraId="622EA252" w14:textId="1C2EAFF7" w:rsidR="00522B1A" w:rsidRPr="00971AC1" w:rsidRDefault="00560CAF"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В таблице 2 представлены результаты, отражающие кинестетические спос</w:t>
      </w:r>
      <w:r w:rsidR="00143AF6" w:rsidRPr="00971AC1">
        <w:rPr>
          <w:rFonts w:ascii="Times New Roman" w:hAnsi="Times New Roman" w:cs="Times New Roman"/>
          <w:sz w:val="24"/>
          <w:szCs w:val="24"/>
        </w:rPr>
        <w:t>обности керлингистов контрольной</w:t>
      </w:r>
      <w:r w:rsidRPr="00971AC1">
        <w:rPr>
          <w:rFonts w:ascii="Times New Roman" w:hAnsi="Times New Roman" w:cs="Times New Roman"/>
          <w:sz w:val="24"/>
          <w:szCs w:val="24"/>
        </w:rPr>
        <w:t xml:space="preserve"> группы. Так, средний результат трех бросков мяча на расстояние 50 % от максимального результата составил 191,9 ± 4,8 сантиметра; среднее количество попыток с минимальным увеличением броска от </w:t>
      </w:r>
      <w:r w:rsidR="00143AF6" w:rsidRPr="00971AC1">
        <w:rPr>
          <w:rFonts w:ascii="Times New Roman" w:hAnsi="Times New Roman" w:cs="Times New Roman"/>
          <w:sz w:val="24"/>
          <w:szCs w:val="24"/>
        </w:rPr>
        <w:t xml:space="preserve">50 % максимального результата </w:t>
      </w:r>
      <w:r w:rsidR="00E65EDA" w:rsidRPr="00971AC1">
        <w:rPr>
          <w:rFonts w:ascii="Times New Roman" w:hAnsi="Times New Roman" w:cs="Times New Roman"/>
          <w:sz w:val="24"/>
          <w:szCs w:val="24"/>
        </w:rPr>
        <w:t>– 4</w:t>
      </w:r>
      <w:r w:rsidRPr="00971AC1">
        <w:rPr>
          <w:rFonts w:ascii="Times New Roman" w:hAnsi="Times New Roman" w:cs="Times New Roman"/>
          <w:sz w:val="24"/>
          <w:szCs w:val="24"/>
        </w:rPr>
        <w:t xml:space="preserve">,2 ± 0,43 попыток. Средние результаты по </w:t>
      </w:r>
      <w:r w:rsidR="00E65EDA" w:rsidRPr="00971AC1">
        <w:rPr>
          <w:rFonts w:ascii="Times New Roman" w:hAnsi="Times New Roman" w:cs="Times New Roman"/>
          <w:sz w:val="24"/>
          <w:szCs w:val="24"/>
        </w:rPr>
        <w:t>специальным тестам</w:t>
      </w:r>
      <w:r w:rsidRPr="00971AC1">
        <w:rPr>
          <w:rFonts w:ascii="Times New Roman" w:hAnsi="Times New Roman" w:cs="Times New Roman"/>
          <w:sz w:val="24"/>
          <w:szCs w:val="24"/>
        </w:rPr>
        <w:t xml:space="preserve"> </w:t>
      </w:r>
      <w:r w:rsidR="005B09A8" w:rsidRPr="00971AC1">
        <w:rPr>
          <w:rFonts w:ascii="Times New Roman" w:hAnsi="Times New Roman" w:cs="Times New Roman"/>
          <w:sz w:val="24"/>
          <w:szCs w:val="24"/>
        </w:rPr>
        <w:t xml:space="preserve">  </w:t>
      </w:r>
      <w:r w:rsidRPr="00971AC1">
        <w:rPr>
          <w:rFonts w:ascii="Times New Roman" w:hAnsi="Times New Roman" w:cs="Times New Roman"/>
          <w:sz w:val="24"/>
          <w:szCs w:val="24"/>
        </w:rPr>
        <w:t xml:space="preserve">составили: </w:t>
      </w:r>
    </w:p>
    <w:p w14:paraId="32161F92" w14:textId="77777777" w:rsidR="00143AF6" w:rsidRPr="00971AC1" w:rsidRDefault="00143AF6" w:rsidP="00143AF6">
      <w:pPr>
        <w:spacing w:after="0" w:line="240" w:lineRule="auto"/>
        <w:jc w:val="both"/>
        <w:rPr>
          <w:rFonts w:ascii="Times New Roman" w:hAnsi="Times New Roman" w:cs="Times New Roman"/>
          <w:sz w:val="24"/>
          <w:szCs w:val="24"/>
          <w:lang w:val="kk-KZ"/>
        </w:rPr>
      </w:pPr>
    </w:p>
    <w:p w14:paraId="15C60094" w14:textId="77777777" w:rsidR="00560CAF" w:rsidRPr="00971AC1" w:rsidRDefault="004B7DF8" w:rsidP="00143AF6">
      <w:pPr>
        <w:spacing w:after="0" w:line="240" w:lineRule="auto"/>
        <w:jc w:val="both"/>
        <w:rPr>
          <w:rFonts w:ascii="Times New Roman" w:hAnsi="Times New Roman" w:cs="Times New Roman"/>
          <w:sz w:val="24"/>
          <w:szCs w:val="24"/>
          <w:lang w:val="kk-KZ"/>
        </w:rPr>
      </w:pPr>
      <w:r w:rsidRPr="00971AC1">
        <w:rPr>
          <w:rFonts w:ascii="Times New Roman" w:hAnsi="Times New Roman" w:cs="Times New Roman"/>
          <w:sz w:val="24"/>
          <w:szCs w:val="24"/>
        </w:rPr>
        <w:t xml:space="preserve">Таблица 2 – Оценка кинестетических способностей </w:t>
      </w:r>
      <w:r w:rsidR="004F3D20" w:rsidRPr="00971AC1">
        <w:rPr>
          <w:rFonts w:ascii="Times New Roman" w:hAnsi="Times New Roman" w:cs="Times New Roman"/>
          <w:sz w:val="24"/>
          <w:szCs w:val="24"/>
        </w:rPr>
        <w:t>керлингистов</w:t>
      </w:r>
      <w:r w:rsidR="00E47837" w:rsidRPr="00971AC1">
        <w:rPr>
          <w:rFonts w:ascii="Times New Roman" w:hAnsi="Times New Roman" w:cs="Times New Roman"/>
          <w:sz w:val="24"/>
          <w:szCs w:val="24"/>
        </w:rPr>
        <w:t xml:space="preserve"> контрольной группы</w:t>
      </w:r>
      <w:r w:rsidR="00FB0F14" w:rsidRPr="00971AC1">
        <w:rPr>
          <w:rFonts w:ascii="Times New Roman" w:hAnsi="Times New Roman" w:cs="Times New Roman"/>
          <w:sz w:val="24"/>
          <w:szCs w:val="24"/>
        </w:rPr>
        <w:t xml:space="preserve">, </w:t>
      </w:r>
      <w:r w:rsidR="00FB0F14" w:rsidRPr="00971AC1">
        <w:rPr>
          <w:rFonts w:ascii="Times New Roman" w:hAnsi="Times New Roman" w:cs="Times New Roman"/>
          <w:sz w:val="24"/>
          <w:szCs w:val="24"/>
          <w:lang w:val="en-US"/>
        </w:rPr>
        <w:t>n</w:t>
      </w:r>
      <w:r w:rsidR="00E47837" w:rsidRPr="00971AC1">
        <w:rPr>
          <w:rFonts w:ascii="Times New Roman" w:hAnsi="Times New Roman" w:cs="Times New Roman"/>
          <w:sz w:val="24"/>
          <w:szCs w:val="24"/>
        </w:rPr>
        <w:t xml:space="preserve"> = </w:t>
      </w:r>
      <w:r w:rsidR="00FB0F14" w:rsidRPr="00971AC1">
        <w:rPr>
          <w:rFonts w:ascii="Times New Roman" w:hAnsi="Times New Roman" w:cs="Times New Roman"/>
          <w:sz w:val="24"/>
          <w:szCs w:val="24"/>
        </w:rPr>
        <w:t>10</w:t>
      </w:r>
    </w:p>
    <w:p w14:paraId="6810EDC1" w14:textId="77777777" w:rsidR="00A073BD" w:rsidRPr="00971AC1" w:rsidRDefault="00A073BD" w:rsidP="00143AF6">
      <w:pPr>
        <w:spacing w:after="0" w:line="240" w:lineRule="auto"/>
        <w:jc w:val="both"/>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1348"/>
        <w:gridCol w:w="1963"/>
        <w:gridCol w:w="1963"/>
        <w:gridCol w:w="1929"/>
        <w:gridCol w:w="2142"/>
      </w:tblGrid>
      <w:tr w:rsidR="00E47837" w:rsidRPr="00971AC1" w14:paraId="2B3FA8C8" w14:textId="77777777" w:rsidTr="001C479A">
        <w:tc>
          <w:tcPr>
            <w:tcW w:w="1384" w:type="dxa"/>
            <w:vMerge w:val="restart"/>
          </w:tcPr>
          <w:p w14:paraId="6C7DE398" w14:textId="77777777" w:rsidR="00B53278" w:rsidRPr="00971AC1" w:rsidRDefault="00B53278" w:rsidP="00143AF6">
            <w:pPr>
              <w:jc w:val="both"/>
              <w:rPr>
                <w:rFonts w:ascii="Times New Roman" w:hAnsi="Times New Roman" w:cs="Times New Roman"/>
                <w:sz w:val="24"/>
                <w:szCs w:val="24"/>
              </w:rPr>
            </w:pPr>
          </w:p>
          <w:p w14:paraId="3491404C" w14:textId="77777777" w:rsidR="00B53278" w:rsidRPr="00971AC1" w:rsidRDefault="00B53278" w:rsidP="00143AF6">
            <w:pPr>
              <w:jc w:val="both"/>
              <w:rPr>
                <w:rFonts w:ascii="Times New Roman" w:hAnsi="Times New Roman" w:cs="Times New Roman"/>
                <w:sz w:val="24"/>
                <w:szCs w:val="24"/>
              </w:rPr>
            </w:pPr>
          </w:p>
          <w:p w14:paraId="435C63AC" w14:textId="77777777" w:rsidR="00E47837" w:rsidRPr="00971AC1" w:rsidRDefault="00E47837" w:rsidP="00143AF6">
            <w:pPr>
              <w:jc w:val="both"/>
              <w:rPr>
                <w:rFonts w:ascii="Times New Roman" w:hAnsi="Times New Roman" w:cs="Times New Roman"/>
                <w:sz w:val="24"/>
                <w:szCs w:val="24"/>
              </w:rPr>
            </w:pPr>
            <w:r w:rsidRPr="00971AC1">
              <w:rPr>
                <w:rFonts w:ascii="Times New Roman" w:hAnsi="Times New Roman" w:cs="Times New Roman"/>
                <w:sz w:val="24"/>
                <w:szCs w:val="24"/>
              </w:rPr>
              <w:t xml:space="preserve">Номер </w:t>
            </w:r>
            <w:proofErr w:type="spellStart"/>
            <w:r w:rsidRPr="00971AC1">
              <w:rPr>
                <w:rFonts w:ascii="Times New Roman" w:hAnsi="Times New Roman" w:cs="Times New Roman"/>
                <w:sz w:val="24"/>
                <w:szCs w:val="24"/>
              </w:rPr>
              <w:t>испыту</w:t>
            </w:r>
            <w:proofErr w:type="spellEnd"/>
            <w:r w:rsidRPr="00971AC1">
              <w:rPr>
                <w:rFonts w:ascii="Times New Roman" w:hAnsi="Times New Roman" w:cs="Times New Roman"/>
                <w:sz w:val="24"/>
                <w:szCs w:val="24"/>
              </w:rPr>
              <w:t xml:space="preserve">- </w:t>
            </w:r>
            <w:proofErr w:type="spellStart"/>
            <w:r w:rsidRPr="00971AC1">
              <w:rPr>
                <w:rFonts w:ascii="Times New Roman" w:hAnsi="Times New Roman" w:cs="Times New Roman"/>
                <w:sz w:val="24"/>
                <w:szCs w:val="24"/>
              </w:rPr>
              <w:t>емого</w:t>
            </w:r>
            <w:proofErr w:type="spellEnd"/>
          </w:p>
        </w:tc>
        <w:tc>
          <w:tcPr>
            <w:tcW w:w="8187" w:type="dxa"/>
            <w:gridSpan w:val="4"/>
          </w:tcPr>
          <w:p w14:paraId="4A68A2F0" w14:textId="77777777" w:rsidR="00E47837" w:rsidRPr="00971AC1" w:rsidRDefault="00E47837" w:rsidP="00143AF6">
            <w:pPr>
              <w:jc w:val="center"/>
              <w:rPr>
                <w:rFonts w:ascii="Times New Roman" w:hAnsi="Times New Roman" w:cs="Times New Roman"/>
                <w:sz w:val="24"/>
                <w:szCs w:val="24"/>
              </w:rPr>
            </w:pPr>
            <w:r w:rsidRPr="00971AC1">
              <w:rPr>
                <w:rFonts w:ascii="Times New Roman" w:hAnsi="Times New Roman" w:cs="Times New Roman"/>
                <w:sz w:val="24"/>
                <w:szCs w:val="24"/>
              </w:rPr>
              <w:t>Тест</w:t>
            </w:r>
          </w:p>
        </w:tc>
      </w:tr>
      <w:tr w:rsidR="00E47837" w:rsidRPr="00971AC1" w14:paraId="2234E74C" w14:textId="77777777" w:rsidTr="00885880">
        <w:tc>
          <w:tcPr>
            <w:tcW w:w="1384" w:type="dxa"/>
            <w:vMerge/>
          </w:tcPr>
          <w:p w14:paraId="443AC118" w14:textId="77777777" w:rsidR="00E47837" w:rsidRPr="00971AC1" w:rsidRDefault="00E47837" w:rsidP="00143AF6">
            <w:pPr>
              <w:jc w:val="both"/>
              <w:rPr>
                <w:rFonts w:ascii="Times New Roman" w:hAnsi="Times New Roman" w:cs="Times New Roman"/>
                <w:sz w:val="24"/>
                <w:szCs w:val="24"/>
              </w:rPr>
            </w:pPr>
          </w:p>
        </w:tc>
        <w:tc>
          <w:tcPr>
            <w:tcW w:w="1985" w:type="dxa"/>
          </w:tcPr>
          <w:p w14:paraId="1D0E97A7" w14:textId="77777777" w:rsidR="00E47837" w:rsidRPr="00971AC1" w:rsidRDefault="00E47837" w:rsidP="00143AF6">
            <w:pPr>
              <w:jc w:val="both"/>
              <w:rPr>
                <w:rFonts w:ascii="Times New Roman" w:hAnsi="Times New Roman" w:cs="Times New Roman"/>
                <w:sz w:val="24"/>
                <w:szCs w:val="24"/>
              </w:rPr>
            </w:pPr>
            <w:r w:rsidRPr="00971AC1">
              <w:rPr>
                <w:rFonts w:ascii="Times New Roman" w:hAnsi="Times New Roman" w:cs="Times New Roman"/>
                <w:sz w:val="24"/>
                <w:szCs w:val="24"/>
              </w:rPr>
              <w:t>Бросок мяча на расстояние 50% от максимального результата, см</w:t>
            </w:r>
          </w:p>
        </w:tc>
        <w:tc>
          <w:tcPr>
            <w:tcW w:w="1984" w:type="dxa"/>
          </w:tcPr>
          <w:p w14:paraId="53DCA4A7" w14:textId="77777777" w:rsidR="00E47837" w:rsidRPr="00971AC1" w:rsidRDefault="00E47837" w:rsidP="00143AF6">
            <w:pPr>
              <w:jc w:val="both"/>
              <w:rPr>
                <w:rFonts w:ascii="Times New Roman" w:hAnsi="Times New Roman" w:cs="Times New Roman"/>
                <w:sz w:val="24"/>
                <w:szCs w:val="24"/>
              </w:rPr>
            </w:pPr>
            <w:r w:rsidRPr="00971AC1">
              <w:rPr>
                <w:rFonts w:ascii="Times New Roman" w:hAnsi="Times New Roman" w:cs="Times New Roman"/>
                <w:sz w:val="24"/>
                <w:szCs w:val="24"/>
              </w:rPr>
              <w:t>Минимальное увеличение дальности броска от 50 % максимального результата, количество попыток</w:t>
            </w:r>
          </w:p>
        </w:tc>
        <w:tc>
          <w:tcPr>
            <w:tcW w:w="1985" w:type="dxa"/>
          </w:tcPr>
          <w:p w14:paraId="52A58358" w14:textId="77777777" w:rsidR="00E47837" w:rsidRPr="00971AC1" w:rsidRDefault="00E47837" w:rsidP="00143AF6">
            <w:pPr>
              <w:jc w:val="both"/>
              <w:rPr>
                <w:rFonts w:ascii="Times New Roman" w:hAnsi="Times New Roman" w:cs="Times New Roman"/>
                <w:sz w:val="24"/>
                <w:szCs w:val="24"/>
              </w:rPr>
            </w:pPr>
            <w:r w:rsidRPr="00971AC1">
              <w:rPr>
                <w:rFonts w:ascii="Times New Roman" w:hAnsi="Times New Roman" w:cs="Times New Roman"/>
                <w:sz w:val="24"/>
                <w:szCs w:val="24"/>
              </w:rPr>
              <w:t xml:space="preserve">Броски в «дом» </w:t>
            </w:r>
            <w:r w:rsidR="00DE493F" w:rsidRPr="00971AC1">
              <w:rPr>
                <w:rFonts w:ascii="Times New Roman" w:hAnsi="Times New Roman" w:cs="Times New Roman"/>
                <w:sz w:val="24"/>
                <w:szCs w:val="24"/>
              </w:rPr>
              <w:t>(</w:t>
            </w:r>
            <w:r w:rsidRPr="00971AC1">
              <w:rPr>
                <w:rFonts w:ascii="Times New Roman" w:hAnsi="Times New Roman" w:cs="Times New Roman"/>
                <w:sz w:val="24"/>
                <w:szCs w:val="24"/>
              </w:rPr>
              <w:t>количество попаданий из 5 раз</w:t>
            </w:r>
            <w:r w:rsidR="00DE493F" w:rsidRPr="00971AC1">
              <w:rPr>
                <w:rFonts w:ascii="Times New Roman" w:hAnsi="Times New Roman" w:cs="Times New Roman"/>
                <w:sz w:val="24"/>
                <w:szCs w:val="24"/>
              </w:rPr>
              <w:t>)</w:t>
            </w:r>
            <w:r w:rsidR="00560CAF" w:rsidRPr="00971AC1">
              <w:rPr>
                <w:rFonts w:ascii="Times New Roman" w:hAnsi="Times New Roman" w:cs="Times New Roman"/>
                <w:sz w:val="24"/>
                <w:szCs w:val="24"/>
              </w:rPr>
              <w:t>,</w:t>
            </w:r>
            <w:r w:rsidRPr="00971AC1">
              <w:rPr>
                <w:rFonts w:ascii="Times New Roman" w:hAnsi="Times New Roman" w:cs="Times New Roman"/>
                <w:sz w:val="24"/>
                <w:szCs w:val="24"/>
              </w:rPr>
              <w:t xml:space="preserve"> баллы</w:t>
            </w:r>
          </w:p>
        </w:tc>
        <w:tc>
          <w:tcPr>
            <w:tcW w:w="2233" w:type="dxa"/>
          </w:tcPr>
          <w:p w14:paraId="32AC974B" w14:textId="77777777" w:rsidR="00E47837" w:rsidRPr="00971AC1" w:rsidRDefault="00E47837" w:rsidP="00143AF6">
            <w:pPr>
              <w:jc w:val="both"/>
              <w:rPr>
                <w:rFonts w:ascii="Times New Roman" w:hAnsi="Times New Roman" w:cs="Times New Roman"/>
                <w:sz w:val="24"/>
                <w:szCs w:val="24"/>
              </w:rPr>
            </w:pPr>
            <w:r w:rsidRPr="00971AC1">
              <w:rPr>
                <w:rFonts w:ascii="Times New Roman" w:hAnsi="Times New Roman" w:cs="Times New Roman"/>
                <w:sz w:val="24"/>
                <w:szCs w:val="24"/>
              </w:rPr>
              <w:t>«Релиз», количество из 5 раз</w:t>
            </w:r>
          </w:p>
        </w:tc>
      </w:tr>
      <w:tr w:rsidR="00CC2F3F" w:rsidRPr="00971AC1" w14:paraId="1972764E" w14:textId="77777777" w:rsidTr="00885880">
        <w:tc>
          <w:tcPr>
            <w:tcW w:w="1384" w:type="dxa"/>
          </w:tcPr>
          <w:p w14:paraId="629A1A49"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w:t>
            </w:r>
          </w:p>
        </w:tc>
        <w:tc>
          <w:tcPr>
            <w:tcW w:w="1985" w:type="dxa"/>
          </w:tcPr>
          <w:p w14:paraId="4CEF4DE4"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208,3</w:t>
            </w:r>
          </w:p>
        </w:tc>
        <w:tc>
          <w:tcPr>
            <w:tcW w:w="1984" w:type="dxa"/>
          </w:tcPr>
          <w:p w14:paraId="138C08D6"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5</w:t>
            </w:r>
          </w:p>
        </w:tc>
        <w:tc>
          <w:tcPr>
            <w:tcW w:w="1985" w:type="dxa"/>
          </w:tcPr>
          <w:p w14:paraId="7E3BA785"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9</w:t>
            </w:r>
          </w:p>
        </w:tc>
        <w:tc>
          <w:tcPr>
            <w:tcW w:w="2233" w:type="dxa"/>
          </w:tcPr>
          <w:p w14:paraId="519698D8"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w:t>
            </w:r>
          </w:p>
        </w:tc>
      </w:tr>
      <w:tr w:rsidR="00CC2F3F" w:rsidRPr="00971AC1" w14:paraId="66C73C51" w14:textId="77777777" w:rsidTr="00885880">
        <w:tc>
          <w:tcPr>
            <w:tcW w:w="1384" w:type="dxa"/>
          </w:tcPr>
          <w:p w14:paraId="57314E06"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2</w:t>
            </w:r>
          </w:p>
        </w:tc>
        <w:tc>
          <w:tcPr>
            <w:tcW w:w="1985" w:type="dxa"/>
          </w:tcPr>
          <w:p w14:paraId="198B2528"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185</w:t>
            </w:r>
          </w:p>
        </w:tc>
        <w:tc>
          <w:tcPr>
            <w:tcW w:w="1984" w:type="dxa"/>
          </w:tcPr>
          <w:p w14:paraId="0A1D355E"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3</w:t>
            </w:r>
          </w:p>
        </w:tc>
        <w:tc>
          <w:tcPr>
            <w:tcW w:w="1985" w:type="dxa"/>
          </w:tcPr>
          <w:p w14:paraId="1D9515B7"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7</w:t>
            </w:r>
          </w:p>
        </w:tc>
        <w:tc>
          <w:tcPr>
            <w:tcW w:w="2233" w:type="dxa"/>
          </w:tcPr>
          <w:p w14:paraId="7B6EDAA7"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w:t>
            </w:r>
          </w:p>
        </w:tc>
      </w:tr>
      <w:tr w:rsidR="00CC2F3F" w:rsidRPr="00971AC1" w14:paraId="39789009" w14:textId="77777777" w:rsidTr="00885880">
        <w:tc>
          <w:tcPr>
            <w:tcW w:w="1384" w:type="dxa"/>
          </w:tcPr>
          <w:p w14:paraId="0461CED0"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3</w:t>
            </w:r>
          </w:p>
        </w:tc>
        <w:tc>
          <w:tcPr>
            <w:tcW w:w="1985" w:type="dxa"/>
          </w:tcPr>
          <w:p w14:paraId="3747BDCE"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176,7</w:t>
            </w:r>
          </w:p>
        </w:tc>
        <w:tc>
          <w:tcPr>
            <w:tcW w:w="1984" w:type="dxa"/>
          </w:tcPr>
          <w:p w14:paraId="5649632C"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5</w:t>
            </w:r>
          </w:p>
        </w:tc>
        <w:tc>
          <w:tcPr>
            <w:tcW w:w="1985" w:type="dxa"/>
          </w:tcPr>
          <w:p w14:paraId="586E78EF"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8</w:t>
            </w:r>
          </w:p>
        </w:tc>
        <w:tc>
          <w:tcPr>
            <w:tcW w:w="2233" w:type="dxa"/>
          </w:tcPr>
          <w:p w14:paraId="21223C85"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2</w:t>
            </w:r>
          </w:p>
        </w:tc>
      </w:tr>
      <w:tr w:rsidR="00CC2F3F" w:rsidRPr="00971AC1" w14:paraId="284CB7BC" w14:textId="77777777" w:rsidTr="00885880">
        <w:tc>
          <w:tcPr>
            <w:tcW w:w="1384" w:type="dxa"/>
          </w:tcPr>
          <w:p w14:paraId="613A7B50"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4</w:t>
            </w:r>
          </w:p>
        </w:tc>
        <w:tc>
          <w:tcPr>
            <w:tcW w:w="1985" w:type="dxa"/>
          </w:tcPr>
          <w:p w14:paraId="1B99A84C"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225</w:t>
            </w:r>
          </w:p>
        </w:tc>
        <w:tc>
          <w:tcPr>
            <w:tcW w:w="1984" w:type="dxa"/>
          </w:tcPr>
          <w:p w14:paraId="70DA253A"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3</w:t>
            </w:r>
          </w:p>
        </w:tc>
        <w:tc>
          <w:tcPr>
            <w:tcW w:w="1985" w:type="dxa"/>
          </w:tcPr>
          <w:p w14:paraId="7BD3160E"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10</w:t>
            </w:r>
          </w:p>
        </w:tc>
        <w:tc>
          <w:tcPr>
            <w:tcW w:w="2233" w:type="dxa"/>
          </w:tcPr>
          <w:p w14:paraId="6C021E2E"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4</w:t>
            </w:r>
          </w:p>
        </w:tc>
      </w:tr>
      <w:tr w:rsidR="00CC2F3F" w:rsidRPr="00971AC1" w14:paraId="17691477" w14:textId="77777777" w:rsidTr="00885880">
        <w:tc>
          <w:tcPr>
            <w:tcW w:w="1384" w:type="dxa"/>
          </w:tcPr>
          <w:p w14:paraId="223165DD"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5</w:t>
            </w:r>
          </w:p>
        </w:tc>
        <w:tc>
          <w:tcPr>
            <w:tcW w:w="1985" w:type="dxa"/>
          </w:tcPr>
          <w:p w14:paraId="5C1D9C76"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185,7</w:t>
            </w:r>
          </w:p>
        </w:tc>
        <w:tc>
          <w:tcPr>
            <w:tcW w:w="1984" w:type="dxa"/>
          </w:tcPr>
          <w:p w14:paraId="77083826"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3</w:t>
            </w:r>
          </w:p>
        </w:tc>
        <w:tc>
          <w:tcPr>
            <w:tcW w:w="1985" w:type="dxa"/>
          </w:tcPr>
          <w:p w14:paraId="115F0F7B"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9</w:t>
            </w:r>
          </w:p>
        </w:tc>
        <w:tc>
          <w:tcPr>
            <w:tcW w:w="2233" w:type="dxa"/>
          </w:tcPr>
          <w:p w14:paraId="06E196F6"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2</w:t>
            </w:r>
          </w:p>
        </w:tc>
      </w:tr>
      <w:tr w:rsidR="00CC2F3F" w:rsidRPr="00971AC1" w14:paraId="36714700" w14:textId="77777777" w:rsidTr="00885880">
        <w:tc>
          <w:tcPr>
            <w:tcW w:w="1384" w:type="dxa"/>
          </w:tcPr>
          <w:p w14:paraId="3542DC71"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6</w:t>
            </w:r>
          </w:p>
        </w:tc>
        <w:tc>
          <w:tcPr>
            <w:tcW w:w="1985" w:type="dxa"/>
          </w:tcPr>
          <w:p w14:paraId="610FB244"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201,7</w:t>
            </w:r>
          </w:p>
        </w:tc>
        <w:tc>
          <w:tcPr>
            <w:tcW w:w="1984" w:type="dxa"/>
          </w:tcPr>
          <w:p w14:paraId="3236C507"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4</w:t>
            </w:r>
          </w:p>
        </w:tc>
        <w:tc>
          <w:tcPr>
            <w:tcW w:w="1985" w:type="dxa"/>
          </w:tcPr>
          <w:p w14:paraId="7A316DB7" w14:textId="77777777" w:rsidR="00CC2F3F" w:rsidRPr="00971AC1" w:rsidRDefault="00CC2F3F" w:rsidP="00143AF6">
            <w:pPr>
              <w:jc w:val="center"/>
              <w:rPr>
                <w:rFonts w:ascii="Times New Roman" w:hAnsi="Times New Roman" w:cs="Times New Roman"/>
                <w:color w:val="FF0000"/>
                <w:sz w:val="24"/>
                <w:szCs w:val="24"/>
              </w:rPr>
            </w:pPr>
            <w:r w:rsidRPr="00971AC1">
              <w:rPr>
                <w:rFonts w:ascii="Times New Roman" w:hAnsi="Times New Roman" w:cs="Times New Roman"/>
                <w:sz w:val="24"/>
                <w:szCs w:val="24"/>
              </w:rPr>
              <w:t>12</w:t>
            </w:r>
          </w:p>
        </w:tc>
        <w:tc>
          <w:tcPr>
            <w:tcW w:w="2233" w:type="dxa"/>
          </w:tcPr>
          <w:p w14:paraId="554AECF5"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2</w:t>
            </w:r>
          </w:p>
        </w:tc>
      </w:tr>
      <w:tr w:rsidR="00CC2F3F" w:rsidRPr="00971AC1" w14:paraId="17387D4B" w14:textId="77777777" w:rsidTr="00885880">
        <w:tc>
          <w:tcPr>
            <w:tcW w:w="1384" w:type="dxa"/>
          </w:tcPr>
          <w:p w14:paraId="32BD963B"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7</w:t>
            </w:r>
          </w:p>
        </w:tc>
        <w:tc>
          <w:tcPr>
            <w:tcW w:w="1985" w:type="dxa"/>
          </w:tcPr>
          <w:p w14:paraId="2E3916FF"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181,7</w:t>
            </w:r>
          </w:p>
        </w:tc>
        <w:tc>
          <w:tcPr>
            <w:tcW w:w="1984" w:type="dxa"/>
          </w:tcPr>
          <w:p w14:paraId="5F340C00"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5</w:t>
            </w:r>
          </w:p>
        </w:tc>
        <w:tc>
          <w:tcPr>
            <w:tcW w:w="1985" w:type="dxa"/>
          </w:tcPr>
          <w:p w14:paraId="6ABD5442"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9</w:t>
            </w:r>
          </w:p>
        </w:tc>
        <w:tc>
          <w:tcPr>
            <w:tcW w:w="2233" w:type="dxa"/>
          </w:tcPr>
          <w:p w14:paraId="7C565645"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3</w:t>
            </w:r>
          </w:p>
        </w:tc>
      </w:tr>
      <w:tr w:rsidR="00CC2F3F" w:rsidRPr="00971AC1" w14:paraId="67895DDE" w14:textId="77777777" w:rsidTr="00885880">
        <w:tc>
          <w:tcPr>
            <w:tcW w:w="1384" w:type="dxa"/>
          </w:tcPr>
          <w:p w14:paraId="6D2B7332"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8</w:t>
            </w:r>
          </w:p>
        </w:tc>
        <w:tc>
          <w:tcPr>
            <w:tcW w:w="1985" w:type="dxa"/>
          </w:tcPr>
          <w:p w14:paraId="36EF33E9"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191,7</w:t>
            </w:r>
          </w:p>
        </w:tc>
        <w:tc>
          <w:tcPr>
            <w:tcW w:w="1984" w:type="dxa"/>
          </w:tcPr>
          <w:p w14:paraId="11A7371B"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4</w:t>
            </w:r>
          </w:p>
        </w:tc>
        <w:tc>
          <w:tcPr>
            <w:tcW w:w="1985" w:type="dxa"/>
          </w:tcPr>
          <w:p w14:paraId="56F9C8E5"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12</w:t>
            </w:r>
          </w:p>
        </w:tc>
        <w:tc>
          <w:tcPr>
            <w:tcW w:w="2233" w:type="dxa"/>
          </w:tcPr>
          <w:p w14:paraId="479CDAF9"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w:t>
            </w:r>
          </w:p>
        </w:tc>
      </w:tr>
      <w:tr w:rsidR="00CC2F3F" w:rsidRPr="00971AC1" w14:paraId="6DB0F8CD" w14:textId="77777777" w:rsidTr="00885880">
        <w:tc>
          <w:tcPr>
            <w:tcW w:w="1384" w:type="dxa"/>
          </w:tcPr>
          <w:p w14:paraId="1BE2FE91"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9</w:t>
            </w:r>
          </w:p>
        </w:tc>
        <w:tc>
          <w:tcPr>
            <w:tcW w:w="1985" w:type="dxa"/>
          </w:tcPr>
          <w:p w14:paraId="6E4CD03F"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180</w:t>
            </w:r>
          </w:p>
        </w:tc>
        <w:tc>
          <w:tcPr>
            <w:tcW w:w="1984" w:type="dxa"/>
          </w:tcPr>
          <w:p w14:paraId="13DDFD58"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3</w:t>
            </w:r>
          </w:p>
        </w:tc>
        <w:tc>
          <w:tcPr>
            <w:tcW w:w="1985" w:type="dxa"/>
          </w:tcPr>
          <w:p w14:paraId="464CE792"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10</w:t>
            </w:r>
          </w:p>
        </w:tc>
        <w:tc>
          <w:tcPr>
            <w:tcW w:w="2233" w:type="dxa"/>
          </w:tcPr>
          <w:p w14:paraId="0F5C9446"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2</w:t>
            </w:r>
          </w:p>
        </w:tc>
      </w:tr>
      <w:tr w:rsidR="00CC2F3F" w:rsidRPr="00971AC1" w14:paraId="531829AC" w14:textId="77777777" w:rsidTr="00885880">
        <w:tc>
          <w:tcPr>
            <w:tcW w:w="1384" w:type="dxa"/>
          </w:tcPr>
          <w:p w14:paraId="3945B33B"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10</w:t>
            </w:r>
          </w:p>
        </w:tc>
        <w:tc>
          <w:tcPr>
            <w:tcW w:w="1985" w:type="dxa"/>
          </w:tcPr>
          <w:p w14:paraId="41F9A17F"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183,3</w:t>
            </w:r>
          </w:p>
        </w:tc>
        <w:tc>
          <w:tcPr>
            <w:tcW w:w="1984" w:type="dxa"/>
          </w:tcPr>
          <w:p w14:paraId="20B54E6B"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7</w:t>
            </w:r>
          </w:p>
        </w:tc>
        <w:tc>
          <w:tcPr>
            <w:tcW w:w="1985" w:type="dxa"/>
          </w:tcPr>
          <w:p w14:paraId="668E2B12"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11</w:t>
            </w:r>
          </w:p>
        </w:tc>
        <w:tc>
          <w:tcPr>
            <w:tcW w:w="2233" w:type="dxa"/>
          </w:tcPr>
          <w:p w14:paraId="77174753"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w:t>
            </w:r>
          </w:p>
        </w:tc>
      </w:tr>
      <w:tr w:rsidR="00CC2F3F" w:rsidRPr="00971AC1" w14:paraId="52A473A9" w14:textId="77777777" w:rsidTr="00885880">
        <w:tc>
          <w:tcPr>
            <w:tcW w:w="1384" w:type="dxa"/>
          </w:tcPr>
          <w:p w14:paraId="61038253" w14:textId="77777777" w:rsidR="00541362" w:rsidRPr="00971AC1" w:rsidRDefault="00541362" w:rsidP="00143AF6">
            <w:pPr>
              <w:jc w:val="center"/>
              <w:rPr>
                <w:rFonts w:ascii="Times New Roman" w:hAnsi="Times New Roman" w:cs="Times New Roman"/>
                <w:sz w:val="24"/>
                <w:szCs w:val="24"/>
              </w:rPr>
            </w:pPr>
          </w:p>
          <w:p w14:paraId="5EAB97FF" w14:textId="3FCAEB05" w:rsidR="00CC2F3F" w:rsidRPr="00971AC1" w:rsidRDefault="00251BF4" w:rsidP="00143AF6">
            <w:pPr>
              <w:jc w:val="center"/>
              <w:rPr>
                <w:rFonts w:ascii="Times New Roman" w:hAnsi="Times New Roman" w:cs="Times New Roman"/>
                <w:sz w:val="24"/>
                <w:szCs w:val="24"/>
              </w:rPr>
            </w:pPr>
            <w:r w:rsidRPr="00971AC1">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009E08B" wp14:editId="3866189C">
                      <wp:simplePos x="0" y="0"/>
                      <wp:positionH relativeFrom="column">
                        <wp:posOffset>259080</wp:posOffset>
                      </wp:positionH>
                      <wp:positionV relativeFrom="paragraph">
                        <wp:posOffset>-3810</wp:posOffset>
                      </wp:positionV>
                      <wp:extent cx="86995" cy="0"/>
                      <wp:effectExtent l="5715" t="11430" r="12065" b="762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F88FE0" id="AutoShape 8" o:spid="_x0000_s1026" type="#_x0000_t32" style="position:absolute;margin-left:20.4pt;margin-top:-.3pt;width:6.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"/>
                  </w:pict>
                </mc:Fallback>
              </mc:AlternateContent>
            </w:r>
            <w:r w:rsidR="00A7058C" w:rsidRPr="00971AC1">
              <w:rPr>
                <w:rFonts w:ascii="Times New Roman" w:hAnsi="Times New Roman" w:cs="Times New Roman"/>
                <w:sz w:val="24"/>
                <w:szCs w:val="24"/>
                <w:lang w:val="en-US"/>
              </w:rPr>
              <w:t xml:space="preserve">   </w:t>
            </w:r>
            <w:r w:rsidR="00A7058C" w:rsidRPr="00971AC1">
              <w:rPr>
                <w:rFonts w:ascii="Times New Roman" w:hAnsi="Times New Roman" w:cs="Times New Roman"/>
                <w:sz w:val="24"/>
                <w:szCs w:val="24"/>
              </w:rPr>
              <w:t xml:space="preserve">Х± </w:t>
            </w:r>
            <w:r w:rsidR="00A7058C" w:rsidRPr="00971AC1">
              <w:rPr>
                <w:rFonts w:ascii="Times New Roman" w:hAnsi="Times New Roman" w:cs="Times New Roman"/>
                <w:sz w:val="24"/>
                <w:szCs w:val="24"/>
                <w:lang w:val="en-US"/>
              </w:rPr>
              <w:t>m</w:t>
            </w:r>
          </w:p>
        </w:tc>
        <w:tc>
          <w:tcPr>
            <w:tcW w:w="1985" w:type="dxa"/>
          </w:tcPr>
          <w:p w14:paraId="77F2F66A" w14:textId="77777777" w:rsidR="00A7058C" w:rsidRPr="00971AC1" w:rsidRDefault="00A7058C" w:rsidP="00143AF6">
            <w:pPr>
              <w:jc w:val="center"/>
              <w:rPr>
                <w:rFonts w:ascii="Times New Roman" w:hAnsi="Times New Roman" w:cs="Times New Roman"/>
                <w:sz w:val="24"/>
                <w:szCs w:val="24"/>
                <w:lang w:val="en-US"/>
              </w:rPr>
            </w:pPr>
          </w:p>
          <w:p w14:paraId="3EE4261C"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191,9 ± 4,8</w:t>
            </w:r>
          </w:p>
        </w:tc>
        <w:tc>
          <w:tcPr>
            <w:tcW w:w="1984" w:type="dxa"/>
          </w:tcPr>
          <w:p w14:paraId="5196E5B3" w14:textId="77777777" w:rsidR="00A7058C" w:rsidRPr="00971AC1" w:rsidRDefault="00A7058C" w:rsidP="00143AF6">
            <w:pPr>
              <w:jc w:val="center"/>
              <w:rPr>
                <w:rFonts w:ascii="Times New Roman" w:hAnsi="Times New Roman" w:cs="Times New Roman"/>
                <w:sz w:val="24"/>
                <w:szCs w:val="24"/>
                <w:lang w:val="en-US"/>
              </w:rPr>
            </w:pPr>
          </w:p>
          <w:p w14:paraId="24F6E297"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4,</w:t>
            </w:r>
            <w:proofErr w:type="gramStart"/>
            <w:r w:rsidRPr="00971AC1">
              <w:rPr>
                <w:rFonts w:ascii="Times New Roman" w:hAnsi="Times New Roman" w:cs="Times New Roman"/>
                <w:sz w:val="24"/>
                <w:szCs w:val="24"/>
              </w:rPr>
              <w:t>2  ±</w:t>
            </w:r>
            <w:proofErr w:type="gramEnd"/>
            <w:r w:rsidRPr="00971AC1">
              <w:rPr>
                <w:rFonts w:ascii="Times New Roman" w:hAnsi="Times New Roman" w:cs="Times New Roman"/>
                <w:sz w:val="24"/>
                <w:szCs w:val="24"/>
              </w:rPr>
              <w:t xml:space="preserve"> 0,43</w:t>
            </w:r>
          </w:p>
        </w:tc>
        <w:tc>
          <w:tcPr>
            <w:tcW w:w="1985" w:type="dxa"/>
          </w:tcPr>
          <w:p w14:paraId="2E5F772D" w14:textId="77777777" w:rsidR="00A7058C" w:rsidRPr="00971AC1" w:rsidRDefault="00A7058C" w:rsidP="00143AF6">
            <w:pPr>
              <w:jc w:val="center"/>
              <w:rPr>
                <w:rFonts w:ascii="Times New Roman" w:hAnsi="Times New Roman" w:cs="Times New Roman"/>
                <w:sz w:val="24"/>
                <w:szCs w:val="24"/>
                <w:lang w:val="en-US"/>
              </w:rPr>
            </w:pPr>
          </w:p>
          <w:p w14:paraId="1F6BB54B" w14:textId="77777777" w:rsidR="00CC2F3F" w:rsidRPr="00971AC1" w:rsidRDefault="00CC2F3F" w:rsidP="00143AF6">
            <w:pPr>
              <w:jc w:val="center"/>
              <w:rPr>
                <w:rFonts w:ascii="Times New Roman" w:hAnsi="Times New Roman" w:cs="Times New Roman"/>
                <w:sz w:val="24"/>
                <w:szCs w:val="24"/>
              </w:rPr>
            </w:pPr>
            <w:r w:rsidRPr="00971AC1">
              <w:rPr>
                <w:rFonts w:ascii="Times New Roman" w:hAnsi="Times New Roman" w:cs="Times New Roman"/>
                <w:sz w:val="24"/>
                <w:szCs w:val="24"/>
              </w:rPr>
              <w:t>9,</w:t>
            </w:r>
            <w:proofErr w:type="gramStart"/>
            <w:r w:rsidRPr="00971AC1">
              <w:rPr>
                <w:rFonts w:ascii="Times New Roman" w:hAnsi="Times New Roman" w:cs="Times New Roman"/>
                <w:sz w:val="24"/>
                <w:szCs w:val="24"/>
              </w:rPr>
              <w:t>7  ±</w:t>
            </w:r>
            <w:proofErr w:type="gramEnd"/>
            <w:r w:rsidRPr="00971AC1">
              <w:rPr>
                <w:rFonts w:ascii="Times New Roman" w:hAnsi="Times New Roman" w:cs="Times New Roman"/>
                <w:sz w:val="24"/>
                <w:szCs w:val="24"/>
              </w:rPr>
              <w:t xml:space="preserve"> 0,65</w:t>
            </w:r>
          </w:p>
        </w:tc>
        <w:tc>
          <w:tcPr>
            <w:tcW w:w="2233" w:type="dxa"/>
          </w:tcPr>
          <w:p w14:paraId="0216BDB7" w14:textId="77777777" w:rsidR="00A7058C" w:rsidRPr="00971AC1" w:rsidRDefault="00A7058C" w:rsidP="00143AF6">
            <w:pPr>
              <w:jc w:val="center"/>
              <w:rPr>
                <w:rFonts w:ascii="Times New Roman" w:hAnsi="Times New Roman" w:cs="Times New Roman"/>
                <w:sz w:val="24"/>
                <w:szCs w:val="24"/>
                <w:lang w:val="en-US"/>
              </w:rPr>
            </w:pPr>
          </w:p>
          <w:p w14:paraId="3D78C330" w14:textId="77777777" w:rsidR="00CC2F3F" w:rsidRPr="00971AC1" w:rsidRDefault="00CC2F3F" w:rsidP="00143AF6">
            <w:pPr>
              <w:jc w:val="center"/>
              <w:rPr>
                <w:rFonts w:ascii="Times New Roman" w:hAnsi="Times New Roman" w:cs="Times New Roman"/>
                <w:sz w:val="24"/>
                <w:szCs w:val="24"/>
                <w:lang w:val="en-US"/>
              </w:rPr>
            </w:pPr>
            <w:r w:rsidRPr="00971AC1">
              <w:rPr>
                <w:rFonts w:ascii="Times New Roman" w:hAnsi="Times New Roman" w:cs="Times New Roman"/>
                <w:sz w:val="24"/>
                <w:szCs w:val="24"/>
              </w:rPr>
              <w:t>1,9 ± 0,32</w:t>
            </w:r>
          </w:p>
          <w:p w14:paraId="5CE4DAA2" w14:textId="77777777" w:rsidR="00A7058C" w:rsidRPr="00971AC1" w:rsidRDefault="00A7058C" w:rsidP="00143AF6">
            <w:pPr>
              <w:jc w:val="center"/>
              <w:rPr>
                <w:rFonts w:ascii="Times New Roman" w:hAnsi="Times New Roman" w:cs="Times New Roman"/>
                <w:sz w:val="24"/>
                <w:szCs w:val="24"/>
                <w:lang w:val="en-US"/>
              </w:rPr>
            </w:pPr>
          </w:p>
        </w:tc>
      </w:tr>
    </w:tbl>
    <w:p w14:paraId="09F5E913" w14:textId="77777777" w:rsidR="00A073BD" w:rsidRPr="00971AC1" w:rsidRDefault="00A073BD" w:rsidP="00143AF6">
      <w:pPr>
        <w:spacing w:after="0" w:line="240" w:lineRule="auto"/>
        <w:jc w:val="both"/>
        <w:rPr>
          <w:rFonts w:ascii="Times New Roman" w:hAnsi="Times New Roman" w:cs="Times New Roman"/>
          <w:sz w:val="24"/>
          <w:szCs w:val="24"/>
          <w:lang w:val="kk-KZ"/>
        </w:rPr>
      </w:pPr>
    </w:p>
    <w:p w14:paraId="39FB26BD" w14:textId="66B2B5D4" w:rsidR="00A073BD" w:rsidRPr="00971AC1" w:rsidRDefault="00A073BD" w:rsidP="00143AF6">
      <w:pPr>
        <w:spacing w:after="0" w:line="240" w:lineRule="auto"/>
        <w:jc w:val="both"/>
        <w:rPr>
          <w:rFonts w:ascii="Times New Roman" w:hAnsi="Times New Roman" w:cs="Times New Roman"/>
          <w:sz w:val="24"/>
          <w:szCs w:val="24"/>
        </w:rPr>
      </w:pPr>
      <w:r w:rsidRPr="00971AC1">
        <w:rPr>
          <w:rFonts w:ascii="Times New Roman" w:hAnsi="Times New Roman" w:cs="Times New Roman"/>
          <w:sz w:val="24"/>
          <w:szCs w:val="24"/>
        </w:rPr>
        <w:t xml:space="preserve">броски в «дом» – 9,7± 0,65 балла; а тест «релиз» </w:t>
      </w:r>
      <w:r w:rsidR="00E65EDA" w:rsidRPr="00971AC1">
        <w:rPr>
          <w:rFonts w:ascii="Times New Roman" w:hAnsi="Times New Roman" w:cs="Times New Roman"/>
          <w:sz w:val="24"/>
          <w:szCs w:val="24"/>
        </w:rPr>
        <w:t>– среднее</w:t>
      </w:r>
      <w:r w:rsidRPr="00971AC1">
        <w:rPr>
          <w:rFonts w:ascii="Times New Roman" w:hAnsi="Times New Roman" w:cs="Times New Roman"/>
          <w:sz w:val="24"/>
          <w:szCs w:val="24"/>
        </w:rPr>
        <w:t xml:space="preserve"> количество остановок </w:t>
      </w:r>
      <w:r w:rsidR="00E65EDA" w:rsidRPr="00971AC1">
        <w:rPr>
          <w:rFonts w:ascii="Times New Roman" w:hAnsi="Times New Roman" w:cs="Times New Roman"/>
          <w:sz w:val="24"/>
          <w:szCs w:val="24"/>
        </w:rPr>
        <w:t>– 1</w:t>
      </w:r>
      <w:r w:rsidRPr="00971AC1">
        <w:rPr>
          <w:rFonts w:ascii="Times New Roman" w:hAnsi="Times New Roman" w:cs="Times New Roman"/>
          <w:sz w:val="24"/>
          <w:szCs w:val="24"/>
        </w:rPr>
        <w:t>,9 ± 0,32 раза.</w:t>
      </w:r>
    </w:p>
    <w:p w14:paraId="7309FA46" w14:textId="41A1704C" w:rsidR="005B09A8" w:rsidRPr="00971AC1" w:rsidRDefault="0025043D" w:rsidP="00B56B3D">
      <w:pPr>
        <w:spacing w:after="0" w:line="240" w:lineRule="auto"/>
        <w:ind w:firstLine="567"/>
        <w:jc w:val="both"/>
        <w:rPr>
          <w:rFonts w:ascii="Times New Roman" w:hAnsi="Times New Roman" w:cs="Times New Roman"/>
          <w:sz w:val="24"/>
          <w:szCs w:val="24"/>
          <w:lang w:val="kk-KZ"/>
        </w:rPr>
      </w:pPr>
      <w:r w:rsidRPr="00971AC1">
        <w:rPr>
          <w:rFonts w:ascii="Times New Roman" w:hAnsi="Times New Roman" w:cs="Times New Roman"/>
          <w:sz w:val="24"/>
          <w:szCs w:val="24"/>
        </w:rPr>
        <w:t xml:space="preserve">В ходе исследования нами произведена оценка уровня развития кинестетических способностей керлингистов 9-11 лет </w:t>
      </w:r>
      <w:r w:rsidR="00E65EDA" w:rsidRPr="00971AC1">
        <w:rPr>
          <w:rFonts w:ascii="Times New Roman" w:hAnsi="Times New Roman" w:cs="Times New Roman"/>
          <w:sz w:val="24"/>
          <w:szCs w:val="24"/>
        </w:rPr>
        <w:t>– испытуемых</w:t>
      </w:r>
      <w:r w:rsidRPr="00971AC1">
        <w:rPr>
          <w:rFonts w:ascii="Times New Roman" w:hAnsi="Times New Roman" w:cs="Times New Roman"/>
          <w:sz w:val="24"/>
          <w:szCs w:val="24"/>
        </w:rPr>
        <w:t xml:space="preserve"> опытной и контрольной групп. Было выявлено, что кинестетические способности у керлингистов начальной специализированной подготовки опытной и контрольной групп по показателям точности </w:t>
      </w:r>
      <w:proofErr w:type="gramStart"/>
      <w:r w:rsidRPr="00971AC1">
        <w:rPr>
          <w:rFonts w:ascii="Times New Roman" w:hAnsi="Times New Roman" w:cs="Times New Roman"/>
          <w:sz w:val="24"/>
          <w:szCs w:val="24"/>
        </w:rPr>
        <w:lastRenderedPageBreak/>
        <w:t>воспроизведения  «</w:t>
      </w:r>
      <w:proofErr w:type="gramEnd"/>
      <w:r w:rsidRPr="00971AC1">
        <w:rPr>
          <w:rFonts w:ascii="Times New Roman" w:hAnsi="Times New Roman" w:cs="Times New Roman"/>
          <w:sz w:val="24"/>
          <w:szCs w:val="24"/>
        </w:rPr>
        <w:t xml:space="preserve">чувства времени» характеризуются практически одним уровнем  (таблица 3). </w:t>
      </w:r>
      <w:r w:rsidR="00A073BD" w:rsidRPr="00971AC1">
        <w:rPr>
          <w:rFonts w:ascii="Times New Roman" w:hAnsi="Times New Roman" w:cs="Times New Roman"/>
          <w:sz w:val="24"/>
          <w:szCs w:val="24"/>
        </w:rPr>
        <w:t xml:space="preserve">Так, средние результаты дифференцирования пространственных </w:t>
      </w:r>
      <w:r w:rsidR="00A073BD" w:rsidRPr="00971AC1">
        <w:rPr>
          <w:rFonts w:ascii="Times New Roman" w:hAnsi="Times New Roman" w:cs="Times New Roman"/>
          <w:sz w:val="24"/>
          <w:szCs w:val="24"/>
          <w:lang w:val="kk-KZ"/>
        </w:rPr>
        <w:t xml:space="preserve">    </w:t>
      </w:r>
      <w:r w:rsidR="00A073BD" w:rsidRPr="00971AC1">
        <w:rPr>
          <w:rFonts w:ascii="Times New Roman" w:hAnsi="Times New Roman" w:cs="Times New Roman"/>
          <w:sz w:val="24"/>
          <w:szCs w:val="24"/>
        </w:rPr>
        <w:t>тестовых</w:t>
      </w:r>
      <w:r w:rsidR="00A073BD" w:rsidRPr="00971AC1">
        <w:rPr>
          <w:rFonts w:ascii="Times New Roman" w:hAnsi="Times New Roman" w:cs="Times New Roman"/>
          <w:sz w:val="24"/>
          <w:szCs w:val="24"/>
          <w:lang w:val="kk-KZ"/>
        </w:rPr>
        <w:t xml:space="preserve"> </w:t>
      </w:r>
    </w:p>
    <w:p w14:paraId="60D3328F" w14:textId="77777777" w:rsidR="00B56B3D" w:rsidRPr="00971AC1" w:rsidRDefault="00B56B3D" w:rsidP="00B56B3D">
      <w:pPr>
        <w:spacing w:after="0" w:line="240" w:lineRule="auto"/>
        <w:jc w:val="both"/>
        <w:rPr>
          <w:rFonts w:ascii="Times New Roman" w:hAnsi="Times New Roman" w:cs="Times New Roman"/>
          <w:sz w:val="24"/>
          <w:szCs w:val="24"/>
        </w:rPr>
      </w:pPr>
      <w:r w:rsidRPr="00971AC1">
        <w:rPr>
          <w:rFonts w:ascii="Times New Roman" w:hAnsi="Times New Roman" w:cs="Times New Roman"/>
          <w:sz w:val="24"/>
          <w:szCs w:val="24"/>
        </w:rPr>
        <w:t xml:space="preserve">заданий по «броску мяча на расстояние 50 % от максимального результата»  были 195,7 ± 3,23 и 191,9 ± 4,8 сантиметров, Р ˃ 0,05; по «минимальному  увеличению дальности броска от 50 %  максимального» в опытной группе 5,3 ± 0,65 попытки, в контрольной группе 4,2 ± 0,43 попытки, Р ˃ 0,05; по броскам в «дом»: средний результат 11,3 ± 0,76 балла в опытной группе и 9,7 ± 0,65 –  балла контрольной в группе, Р ˃ 0,05. В тесте на восприятие заданного расстояния </w:t>
      </w:r>
      <w:proofErr w:type="gramStart"/>
      <w:r w:rsidRPr="00971AC1">
        <w:rPr>
          <w:rFonts w:ascii="Times New Roman" w:hAnsi="Times New Roman" w:cs="Times New Roman"/>
          <w:sz w:val="24"/>
          <w:szCs w:val="24"/>
        </w:rPr>
        <w:t>–  выполнение</w:t>
      </w:r>
      <w:proofErr w:type="gramEnd"/>
      <w:r w:rsidRPr="00971AC1">
        <w:rPr>
          <w:rFonts w:ascii="Times New Roman" w:hAnsi="Times New Roman" w:cs="Times New Roman"/>
          <w:sz w:val="24"/>
          <w:szCs w:val="24"/>
        </w:rPr>
        <w:t xml:space="preserve"> «Релиза» –  количество остановок в опытной группе  2,2 ± 0,43 раза, а в контрольной группе – 1,9 ± 0,32 раза, Р ˃ 0,05.</w:t>
      </w:r>
    </w:p>
    <w:p w14:paraId="21477DC7" w14:textId="77777777" w:rsidR="00B56B3D" w:rsidRPr="00971AC1" w:rsidRDefault="00B56B3D" w:rsidP="00B56B3D">
      <w:pPr>
        <w:spacing w:after="0" w:line="240" w:lineRule="auto"/>
        <w:jc w:val="both"/>
        <w:rPr>
          <w:rFonts w:ascii="Times New Roman" w:hAnsi="Times New Roman" w:cs="Times New Roman"/>
          <w:sz w:val="24"/>
          <w:szCs w:val="24"/>
        </w:rPr>
      </w:pPr>
      <w:r w:rsidRPr="00971AC1">
        <w:rPr>
          <w:rFonts w:ascii="Times New Roman" w:hAnsi="Times New Roman" w:cs="Times New Roman"/>
          <w:sz w:val="24"/>
          <w:szCs w:val="24"/>
        </w:rPr>
        <w:t>Таким образом, анализ различий между полученными результатами по оценке кинестетических способностей до начала предполагаемого естественного педагогического</w:t>
      </w:r>
    </w:p>
    <w:p w14:paraId="4EB10F5D" w14:textId="77777777" w:rsidR="00B56B3D" w:rsidRPr="00971AC1" w:rsidRDefault="00B56B3D" w:rsidP="00B56B3D">
      <w:pPr>
        <w:spacing w:after="0" w:line="240" w:lineRule="auto"/>
        <w:jc w:val="both"/>
        <w:rPr>
          <w:rFonts w:ascii="Times New Roman" w:hAnsi="Times New Roman" w:cs="Times New Roman"/>
          <w:sz w:val="24"/>
          <w:szCs w:val="24"/>
        </w:rPr>
      </w:pPr>
    </w:p>
    <w:p w14:paraId="79A734FA" w14:textId="09B06B94" w:rsidR="00B56B3D" w:rsidRPr="00971AC1" w:rsidRDefault="00251BF4" w:rsidP="00B56B3D">
      <w:pPr>
        <w:spacing w:after="0" w:line="240" w:lineRule="auto"/>
        <w:jc w:val="both"/>
        <w:rPr>
          <w:rFonts w:ascii="Times New Roman" w:hAnsi="Times New Roman" w:cs="Times New Roman"/>
          <w:sz w:val="24"/>
          <w:szCs w:val="24"/>
        </w:rPr>
      </w:pPr>
      <w:r w:rsidRPr="00971AC1">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45F8226A" wp14:editId="45D4A450">
                <wp:simplePos x="0" y="0"/>
                <wp:positionH relativeFrom="column">
                  <wp:posOffset>2294255</wp:posOffset>
                </wp:positionH>
                <wp:positionV relativeFrom="paragraph">
                  <wp:posOffset>207010</wp:posOffset>
                </wp:positionV>
                <wp:extent cx="86995" cy="0"/>
                <wp:effectExtent l="12065" t="12700" r="5715" b="635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7EE87" id="AutoShape 19" o:spid="_x0000_s1026" type="#_x0000_t32" style="position:absolute;margin-left:180.65pt;margin-top:16.3pt;width:6.8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"/>
            </w:pict>
          </mc:Fallback>
        </mc:AlternateContent>
      </w:r>
      <w:r w:rsidRPr="00971AC1">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5B4D2854" wp14:editId="1F6DD54E">
                <wp:simplePos x="0" y="0"/>
                <wp:positionH relativeFrom="column">
                  <wp:posOffset>2294255</wp:posOffset>
                </wp:positionH>
                <wp:positionV relativeFrom="paragraph">
                  <wp:posOffset>264160</wp:posOffset>
                </wp:positionV>
                <wp:extent cx="86995" cy="0"/>
                <wp:effectExtent l="12065" t="12700" r="5715" b="635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4521A" id="AutoShape 18" o:spid="_x0000_s1026" type="#_x0000_t32" style="position:absolute;margin-left:180.65pt;margin-top:20.8pt;width:6.8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"/>
            </w:pict>
          </mc:Fallback>
        </mc:AlternateContent>
      </w:r>
      <w:r w:rsidR="00B56B3D" w:rsidRPr="00971AC1">
        <w:rPr>
          <w:rFonts w:ascii="Times New Roman" w:hAnsi="Times New Roman" w:cs="Times New Roman"/>
          <w:sz w:val="24"/>
          <w:szCs w:val="24"/>
        </w:rPr>
        <w:t xml:space="preserve">Таблица 3 – Сравнительный анализ кинестетических способностей </w:t>
      </w:r>
      <w:proofErr w:type="gramStart"/>
      <w:r w:rsidR="00B56B3D" w:rsidRPr="00971AC1">
        <w:rPr>
          <w:rFonts w:ascii="Times New Roman" w:hAnsi="Times New Roman" w:cs="Times New Roman"/>
          <w:sz w:val="24"/>
          <w:szCs w:val="24"/>
        </w:rPr>
        <w:t>керлингистов  экспериментальных</w:t>
      </w:r>
      <w:proofErr w:type="gramEnd"/>
      <w:r w:rsidR="00B56B3D" w:rsidRPr="00971AC1">
        <w:rPr>
          <w:rFonts w:ascii="Times New Roman" w:hAnsi="Times New Roman" w:cs="Times New Roman"/>
          <w:sz w:val="24"/>
          <w:szCs w:val="24"/>
        </w:rPr>
        <w:t xml:space="preserve"> групп </w:t>
      </w:r>
      <w:r w:rsidR="00B56B3D" w:rsidRPr="00971AC1">
        <w:rPr>
          <w:rFonts w:ascii="Times New Roman" w:hAnsi="Times New Roman" w:cs="Times New Roman"/>
          <w:sz w:val="24"/>
          <w:szCs w:val="24"/>
          <w:lang w:val="en-US"/>
        </w:rPr>
        <w:t>n</w:t>
      </w:r>
      <w:r w:rsidR="00B56B3D" w:rsidRPr="00971AC1">
        <w:rPr>
          <w:rFonts w:ascii="Times New Roman" w:hAnsi="Times New Roman" w:cs="Times New Roman"/>
          <w:sz w:val="24"/>
          <w:szCs w:val="24"/>
        </w:rPr>
        <w:t xml:space="preserve"> = 10 (Х± </w:t>
      </w:r>
      <w:r w:rsidR="00B56B3D" w:rsidRPr="00971AC1">
        <w:rPr>
          <w:rFonts w:ascii="Times New Roman" w:hAnsi="Times New Roman" w:cs="Times New Roman"/>
          <w:sz w:val="24"/>
          <w:szCs w:val="24"/>
          <w:lang w:val="en-US"/>
        </w:rPr>
        <w:t>m</w:t>
      </w:r>
      <w:r w:rsidR="00B56B3D" w:rsidRPr="00971AC1">
        <w:rPr>
          <w:rFonts w:ascii="Times New Roman" w:hAnsi="Times New Roman" w:cs="Times New Roman"/>
          <w:sz w:val="24"/>
          <w:szCs w:val="24"/>
        </w:rPr>
        <w:t xml:space="preserve">) </w:t>
      </w:r>
    </w:p>
    <w:p w14:paraId="3D3715A7" w14:textId="77777777" w:rsidR="00B56B3D" w:rsidRPr="00971AC1" w:rsidRDefault="00B56B3D" w:rsidP="00B56B3D">
      <w:pPr>
        <w:spacing w:after="0" w:line="240" w:lineRule="auto"/>
        <w:jc w:val="both"/>
        <w:rPr>
          <w:rFonts w:ascii="Times New Roman" w:hAnsi="Times New Roman" w:cs="Times New Roman"/>
          <w:sz w:val="24"/>
          <w:szCs w:val="24"/>
        </w:rPr>
      </w:pPr>
    </w:p>
    <w:tbl>
      <w:tblPr>
        <w:tblStyle w:val="a4"/>
        <w:tblW w:w="0" w:type="auto"/>
        <w:tblInd w:w="-34" w:type="dxa"/>
        <w:tblLook w:val="04A0" w:firstRow="1" w:lastRow="0" w:firstColumn="1" w:lastColumn="0" w:noHBand="0" w:noVBand="1"/>
      </w:tblPr>
      <w:tblGrid>
        <w:gridCol w:w="2776"/>
        <w:gridCol w:w="1786"/>
        <w:gridCol w:w="1781"/>
        <w:gridCol w:w="1498"/>
        <w:gridCol w:w="1538"/>
      </w:tblGrid>
      <w:tr w:rsidR="006A73FF" w:rsidRPr="00971AC1" w14:paraId="49FB55AC" w14:textId="77777777" w:rsidTr="002C11C2">
        <w:tc>
          <w:tcPr>
            <w:tcW w:w="2963" w:type="dxa"/>
            <w:vMerge w:val="restart"/>
          </w:tcPr>
          <w:p w14:paraId="0546760C" w14:textId="77777777" w:rsidR="00DE493F" w:rsidRPr="00971AC1" w:rsidRDefault="00DE493F" w:rsidP="00143AF6">
            <w:pPr>
              <w:jc w:val="center"/>
              <w:rPr>
                <w:rFonts w:ascii="Times New Roman" w:hAnsi="Times New Roman" w:cs="Times New Roman"/>
                <w:sz w:val="24"/>
                <w:szCs w:val="24"/>
              </w:rPr>
            </w:pPr>
          </w:p>
          <w:p w14:paraId="7B2B5DAF" w14:textId="77777777" w:rsidR="00DE493F" w:rsidRPr="00971AC1" w:rsidRDefault="00DE493F" w:rsidP="00143AF6">
            <w:pPr>
              <w:jc w:val="center"/>
              <w:rPr>
                <w:rFonts w:ascii="Times New Roman" w:hAnsi="Times New Roman" w:cs="Times New Roman"/>
                <w:sz w:val="24"/>
                <w:szCs w:val="24"/>
              </w:rPr>
            </w:pPr>
          </w:p>
          <w:p w14:paraId="49B5ECAC" w14:textId="77777777" w:rsidR="00DE493F" w:rsidRPr="00971AC1" w:rsidRDefault="00DE493F" w:rsidP="00143AF6">
            <w:pPr>
              <w:jc w:val="center"/>
              <w:rPr>
                <w:rFonts w:ascii="Times New Roman" w:hAnsi="Times New Roman" w:cs="Times New Roman"/>
                <w:sz w:val="24"/>
                <w:szCs w:val="24"/>
              </w:rPr>
            </w:pPr>
          </w:p>
          <w:p w14:paraId="6345641D" w14:textId="77777777" w:rsidR="006A73FF" w:rsidRPr="00971AC1" w:rsidRDefault="00ED6047" w:rsidP="00143AF6">
            <w:pPr>
              <w:jc w:val="center"/>
              <w:rPr>
                <w:rFonts w:ascii="Times New Roman" w:hAnsi="Times New Roman" w:cs="Times New Roman"/>
                <w:sz w:val="24"/>
                <w:szCs w:val="24"/>
              </w:rPr>
            </w:pPr>
            <w:r w:rsidRPr="00971AC1">
              <w:rPr>
                <w:rFonts w:ascii="Times New Roman" w:hAnsi="Times New Roman" w:cs="Times New Roman"/>
                <w:sz w:val="24"/>
                <w:szCs w:val="24"/>
              </w:rPr>
              <w:t>Группа</w:t>
            </w:r>
          </w:p>
        </w:tc>
        <w:tc>
          <w:tcPr>
            <w:tcW w:w="6642" w:type="dxa"/>
            <w:gridSpan w:val="4"/>
          </w:tcPr>
          <w:p w14:paraId="781EA05F" w14:textId="77777777" w:rsidR="006A73FF" w:rsidRPr="00971AC1" w:rsidRDefault="006A73FF" w:rsidP="00143AF6">
            <w:pPr>
              <w:jc w:val="center"/>
              <w:rPr>
                <w:rFonts w:ascii="Times New Roman" w:hAnsi="Times New Roman" w:cs="Times New Roman"/>
                <w:sz w:val="24"/>
                <w:szCs w:val="24"/>
              </w:rPr>
            </w:pPr>
            <w:r w:rsidRPr="00971AC1">
              <w:rPr>
                <w:rFonts w:ascii="Times New Roman" w:hAnsi="Times New Roman" w:cs="Times New Roman"/>
                <w:sz w:val="24"/>
                <w:szCs w:val="24"/>
              </w:rPr>
              <w:t>Тест</w:t>
            </w:r>
          </w:p>
        </w:tc>
      </w:tr>
      <w:tr w:rsidR="006A73FF" w:rsidRPr="00971AC1" w14:paraId="368E7A81" w14:textId="77777777" w:rsidTr="00560CAF">
        <w:tc>
          <w:tcPr>
            <w:tcW w:w="2963" w:type="dxa"/>
            <w:vMerge/>
          </w:tcPr>
          <w:p w14:paraId="4A127662" w14:textId="77777777" w:rsidR="006A73FF" w:rsidRPr="00971AC1" w:rsidRDefault="006A73FF" w:rsidP="00143AF6">
            <w:pPr>
              <w:jc w:val="both"/>
              <w:rPr>
                <w:rFonts w:ascii="Times New Roman" w:hAnsi="Times New Roman" w:cs="Times New Roman"/>
                <w:sz w:val="24"/>
                <w:szCs w:val="24"/>
              </w:rPr>
            </w:pPr>
          </w:p>
        </w:tc>
        <w:tc>
          <w:tcPr>
            <w:tcW w:w="1787" w:type="dxa"/>
          </w:tcPr>
          <w:p w14:paraId="415471B5" w14:textId="77777777" w:rsidR="006A73FF" w:rsidRPr="00971AC1" w:rsidRDefault="006A73FF" w:rsidP="00143AF6">
            <w:pPr>
              <w:jc w:val="both"/>
              <w:rPr>
                <w:rFonts w:ascii="Times New Roman" w:hAnsi="Times New Roman" w:cs="Times New Roman"/>
                <w:sz w:val="24"/>
                <w:szCs w:val="24"/>
              </w:rPr>
            </w:pPr>
            <w:r w:rsidRPr="00971AC1">
              <w:rPr>
                <w:rFonts w:ascii="Times New Roman" w:hAnsi="Times New Roman" w:cs="Times New Roman"/>
                <w:sz w:val="24"/>
                <w:szCs w:val="24"/>
              </w:rPr>
              <w:t>Бросок мяча на расстояние 50% от максимального результата, см</w:t>
            </w:r>
          </w:p>
        </w:tc>
        <w:tc>
          <w:tcPr>
            <w:tcW w:w="1781" w:type="dxa"/>
          </w:tcPr>
          <w:p w14:paraId="5F9AFA01" w14:textId="77777777" w:rsidR="006A73FF" w:rsidRPr="00971AC1" w:rsidRDefault="006A73FF" w:rsidP="00143AF6">
            <w:pPr>
              <w:jc w:val="both"/>
              <w:rPr>
                <w:rFonts w:ascii="Times New Roman" w:hAnsi="Times New Roman" w:cs="Times New Roman"/>
                <w:sz w:val="24"/>
                <w:szCs w:val="24"/>
              </w:rPr>
            </w:pPr>
            <w:r w:rsidRPr="00971AC1">
              <w:rPr>
                <w:rFonts w:ascii="Times New Roman" w:hAnsi="Times New Roman" w:cs="Times New Roman"/>
                <w:sz w:val="24"/>
                <w:szCs w:val="24"/>
              </w:rPr>
              <w:t>Минимальное увеличение дальности броска от 50 % максимального результата, количество попыток</w:t>
            </w:r>
          </w:p>
        </w:tc>
        <w:tc>
          <w:tcPr>
            <w:tcW w:w="1506" w:type="dxa"/>
          </w:tcPr>
          <w:p w14:paraId="5775DC9E" w14:textId="77777777" w:rsidR="006A73FF" w:rsidRPr="00971AC1" w:rsidRDefault="006A73FF" w:rsidP="00143AF6">
            <w:pPr>
              <w:jc w:val="both"/>
              <w:rPr>
                <w:rFonts w:ascii="Times New Roman" w:hAnsi="Times New Roman" w:cs="Times New Roman"/>
                <w:sz w:val="24"/>
                <w:szCs w:val="24"/>
              </w:rPr>
            </w:pPr>
            <w:r w:rsidRPr="00971AC1">
              <w:rPr>
                <w:rFonts w:ascii="Times New Roman" w:hAnsi="Times New Roman" w:cs="Times New Roman"/>
                <w:sz w:val="24"/>
                <w:szCs w:val="24"/>
              </w:rPr>
              <w:t xml:space="preserve">Броски в «дом» </w:t>
            </w:r>
            <w:r w:rsidR="00DE493F" w:rsidRPr="00971AC1">
              <w:rPr>
                <w:rFonts w:ascii="Times New Roman" w:hAnsi="Times New Roman" w:cs="Times New Roman"/>
                <w:sz w:val="24"/>
                <w:szCs w:val="24"/>
              </w:rPr>
              <w:t>(</w:t>
            </w:r>
            <w:r w:rsidRPr="00971AC1">
              <w:rPr>
                <w:rFonts w:ascii="Times New Roman" w:hAnsi="Times New Roman" w:cs="Times New Roman"/>
                <w:sz w:val="24"/>
                <w:szCs w:val="24"/>
              </w:rPr>
              <w:t>количество попаданий из 5 раз</w:t>
            </w:r>
            <w:r w:rsidR="00DE493F" w:rsidRPr="00971AC1">
              <w:rPr>
                <w:rFonts w:ascii="Times New Roman" w:hAnsi="Times New Roman" w:cs="Times New Roman"/>
                <w:sz w:val="24"/>
                <w:szCs w:val="24"/>
              </w:rPr>
              <w:t>)</w:t>
            </w:r>
            <w:r w:rsidR="002C11C2" w:rsidRPr="00971AC1">
              <w:rPr>
                <w:rFonts w:ascii="Times New Roman" w:hAnsi="Times New Roman" w:cs="Times New Roman"/>
                <w:sz w:val="24"/>
                <w:szCs w:val="24"/>
              </w:rPr>
              <w:t>,</w:t>
            </w:r>
            <w:r w:rsidRPr="00971AC1">
              <w:rPr>
                <w:rFonts w:ascii="Times New Roman" w:hAnsi="Times New Roman" w:cs="Times New Roman"/>
                <w:sz w:val="24"/>
                <w:szCs w:val="24"/>
              </w:rPr>
              <w:t xml:space="preserve"> баллы</w:t>
            </w:r>
          </w:p>
        </w:tc>
        <w:tc>
          <w:tcPr>
            <w:tcW w:w="1568" w:type="dxa"/>
          </w:tcPr>
          <w:p w14:paraId="5F9D7496" w14:textId="77777777" w:rsidR="006A73FF" w:rsidRPr="00971AC1" w:rsidRDefault="006A73FF" w:rsidP="00143AF6">
            <w:pPr>
              <w:jc w:val="both"/>
              <w:rPr>
                <w:rFonts w:ascii="Times New Roman" w:hAnsi="Times New Roman" w:cs="Times New Roman"/>
                <w:sz w:val="24"/>
                <w:szCs w:val="24"/>
              </w:rPr>
            </w:pPr>
            <w:r w:rsidRPr="00971AC1">
              <w:rPr>
                <w:rFonts w:ascii="Times New Roman" w:hAnsi="Times New Roman" w:cs="Times New Roman"/>
                <w:sz w:val="24"/>
                <w:szCs w:val="24"/>
              </w:rPr>
              <w:t>«Релиз», количество из 5 раз</w:t>
            </w:r>
          </w:p>
        </w:tc>
      </w:tr>
      <w:tr w:rsidR="00B01F1E" w:rsidRPr="00971AC1" w14:paraId="73049D06" w14:textId="77777777" w:rsidTr="00560CAF">
        <w:tc>
          <w:tcPr>
            <w:tcW w:w="2963" w:type="dxa"/>
          </w:tcPr>
          <w:p w14:paraId="12FE82CE" w14:textId="77777777" w:rsidR="00B01F1E" w:rsidRPr="00971AC1" w:rsidRDefault="00B01F1E" w:rsidP="00143AF6">
            <w:pPr>
              <w:jc w:val="both"/>
              <w:rPr>
                <w:rFonts w:ascii="Times New Roman" w:hAnsi="Times New Roman" w:cs="Times New Roman"/>
                <w:sz w:val="24"/>
                <w:szCs w:val="24"/>
              </w:rPr>
            </w:pPr>
            <w:proofErr w:type="gramStart"/>
            <w:r w:rsidRPr="00971AC1">
              <w:rPr>
                <w:rFonts w:ascii="Times New Roman" w:hAnsi="Times New Roman" w:cs="Times New Roman"/>
                <w:sz w:val="24"/>
                <w:szCs w:val="24"/>
              </w:rPr>
              <w:t xml:space="preserve">Опытная  </w:t>
            </w:r>
            <w:r w:rsidR="0025043D" w:rsidRPr="00971AC1">
              <w:rPr>
                <w:rFonts w:ascii="Times New Roman" w:hAnsi="Times New Roman" w:cs="Times New Roman"/>
                <w:sz w:val="24"/>
                <w:szCs w:val="24"/>
              </w:rPr>
              <w:t>(</w:t>
            </w:r>
            <w:proofErr w:type="gramEnd"/>
            <w:r w:rsidR="0025043D" w:rsidRPr="00971AC1">
              <w:rPr>
                <w:rFonts w:ascii="Times New Roman" w:hAnsi="Times New Roman" w:cs="Times New Roman"/>
                <w:sz w:val="24"/>
                <w:szCs w:val="24"/>
                <w:lang w:val="en-US"/>
              </w:rPr>
              <w:t>n</w:t>
            </w:r>
            <w:r w:rsidR="0025043D" w:rsidRPr="00971AC1">
              <w:rPr>
                <w:rFonts w:ascii="Times New Roman" w:hAnsi="Times New Roman" w:cs="Times New Roman"/>
                <w:sz w:val="24"/>
                <w:szCs w:val="24"/>
              </w:rPr>
              <w:t xml:space="preserve"> = 10)</w:t>
            </w:r>
          </w:p>
        </w:tc>
        <w:tc>
          <w:tcPr>
            <w:tcW w:w="1787" w:type="dxa"/>
          </w:tcPr>
          <w:p w14:paraId="48ECC771" w14:textId="77777777" w:rsidR="00B01F1E" w:rsidRPr="00971AC1" w:rsidRDefault="00B01F1E" w:rsidP="00143AF6">
            <w:pPr>
              <w:jc w:val="center"/>
              <w:rPr>
                <w:rFonts w:ascii="Times New Roman" w:hAnsi="Times New Roman" w:cs="Times New Roman"/>
                <w:sz w:val="24"/>
                <w:szCs w:val="24"/>
              </w:rPr>
            </w:pPr>
            <w:r w:rsidRPr="00971AC1">
              <w:rPr>
                <w:rFonts w:ascii="Times New Roman" w:hAnsi="Times New Roman" w:cs="Times New Roman"/>
                <w:sz w:val="24"/>
                <w:szCs w:val="24"/>
              </w:rPr>
              <w:t>195,7 ± 3,23</w:t>
            </w:r>
          </w:p>
        </w:tc>
        <w:tc>
          <w:tcPr>
            <w:tcW w:w="1781" w:type="dxa"/>
          </w:tcPr>
          <w:p w14:paraId="3EAC1324" w14:textId="77777777" w:rsidR="00B01F1E" w:rsidRPr="00971AC1" w:rsidRDefault="00B01F1E" w:rsidP="00143AF6">
            <w:pPr>
              <w:jc w:val="center"/>
              <w:rPr>
                <w:rFonts w:ascii="Times New Roman" w:hAnsi="Times New Roman" w:cs="Times New Roman"/>
                <w:sz w:val="24"/>
                <w:szCs w:val="24"/>
              </w:rPr>
            </w:pPr>
            <w:r w:rsidRPr="00971AC1">
              <w:rPr>
                <w:rFonts w:ascii="Times New Roman" w:hAnsi="Times New Roman" w:cs="Times New Roman"/>
                <w:sz w:val="24"/>
                <w:szCs w:val="24"/>
              </w:rPr>
              <w:t>5,3 ±0,65</w:t>
            </w:r>
          </w:p>
        </w:tc>
        <w:tc>
          <w:tcPr>
            <w:tcW w:w="1506" w:type="dxa"/>
          </w:tcPr>
          <w:p w14:paraId="6A6724CA" w14:textId="77777777" w:rsidR="00B01F1E" w:rsidRPr="00971AC1" w:rsidRDefault="00B01F1E" w:rsidP="00143AF6">
            <w:pPr>
              <w:jc w:val="center"/>
              <w:rPr>
                <w:rFonts w:ascii="Times New Roman" w:hAnsi="Times New Roman" w:cs="Times New Roman"/>
                <w:sz w:val="24"/>
                <w:szCs w:val="24"/>
              </w:rPr>
            </w:pPr>
            <w:r w:rsidRPr="00971AC1">
              <w:rPr>
                <w:rFonts w:ascii="Times New Roman" w:hAnsi="Times New Roman" w:cs="Times New Roman"/>
                <w:sz w:val="24"/>
                <w:szCs w:val="24"/>
              </w:rPr>
              <w:t>11,3 ± 0,76</w:t>
            </w:r>
          </w:p>
        </w:tc>
        <w:tc>
          <w:tcPr>
            <w:tcW w:w="1568" w:type="dxa"/>
          </w:tcPr>
          <w:p w14:paraId="11FB5BFC" w14:textId="77777777" w:rsidR="00B01F1E" w:rsidRPr="00971AC1" w:rsidRDefault="00B01F1E" w:rsidP="00143AF6">
            <w:pPr>
              <w:jc w:val="center"/>
              <w:rPr>
                <w:rFonts w:ascii="Times New Roman" w:hAnsi="Times New Roman" w:cs="Times New Roman"/>
                <w:sz w:val="24"/>
                <w:szCs w:val="24"/>
              </w:rPr>
            </w:pPr>
            <w:r w:rsidRPr="00971AC1">
              <w:rPr>
                <w:rFonts w:ascii="Times New Roman" w:hAnsi="Times New Roman" w:cs="Times New Roman"/>
                <w:sz w:val="24"/>
                <w:szCs w:val="24"/>
              </w:rPr>
              <w:t>2,2 ± 0,43</w:t>
            </w:r>
          </w:p>
        </w:tc>
      </w:tr>
      <w:tr w:rsidR="00B01F1E" w:rsidRPr="00971AC1" w14:paraId="1DCA459F" w14:textId="77777777" w:rsidTr="00560CAF">
        <w:tc>
          <w:tcPr>
            <w:tcW w:w="2963" w:type="dxa"/>
          </w:tcPr>
          <w:p w14:paraId="1308DE27" w14:textId="77777777" w:rsidR="00B01F1E" w:rsidRPr="00971AC1" w:rsidRDefault="00B01F1E" w:rsidP="00143AF6">
            <w:pPr>
              <w:jc w:val="both"/>
              <w:rPr>
                <w:rFonts w:ascii="Times New Roman" w:hAnsi="Times New Roman" w:cs="Times New Roman"/>
                <w:sz w:val="24"/>
                <w:szCs w:val="24"/>
              </w:rPr>
            </w:pPr>
            <w:r w:rsidRPr="00971AC1">
              <w:rPr>
                <w:rFonts w:ascii="Times New Roman" w:hAnsi="Times New Roman" w:cs="Times New Roman"/>
                <w:sz w:val="24"/>
                <w:szCs w:val="24"/>
              </w:rPr>
              <w:t>Контрольная</w:t>
            </w:r>
            <w:r w:rsidR="0025043D" w:rsidRPr="00971AC1">
              <w:rPr>
                <w:rFonts w:ascii="Times New Roman" w:hAnsi="Times New Roman" w:cs="Times New Roman"/>
                <w:sz w:val="24"/>
                <w:szCs w:val="24"/>
              </w:rPr>
              <w:t xml:space="preserve"> </w:t>
            </w:r>
            <w:proofErr w:type="gramStart"/>
            <w:r w:rsidR="0025043D" w:rsidRPr="00971AC1">
              <w:rPr>
                <w:rFonts w:ascii="Times New Roman" w:hAnsi="Times New Roman" w:cs="Times New Roman"/>
                <w:sz w:val="24"/>
                <w:szCs w:val="24"/>
              </w:rPr>
              <w:t xml:space="preserve">( </w:t>
            </w:r>
            <w:r w:rsidR="0025043D" w:rsidRPr="00971AC1">
              <w:rPr>
                <w:rFonts w:ascii="Times New Roman" w:hAnsi="Times New Roman" w:cs="Times New Roman"/>
                <w:sz w:val="24"/>
                <w:szCs w:val="24"/>
                <w:lang w:val="en-US"/>
              </w:rPr>
              <w:t>n</w:t>
            </w:r>
            <w:proofErr w:type="gramEnd"/>
            <w:r w:rsidR="0025043D" w:rsidRPr="00971AC1">
              <w:rPr>
                <w:rFonts w:ascii="Times New Roman" w:hAnsi="Times New Roman" w:cs="Times New Roman"/>
                <w:sz w:val="24"/>
                <w:szCs w:val="24"/>
              </w:rPr>
              <w:t xml:space="preserve"> = 10)</w:t>
            </w:r>
          </w:p>
        </w:tc>
        <w:tc>
          <w:tcPr>
            <w:tcW w:w="1787" w:type="dxa"/>
          </w:tcPr>
          <w:p w14:paraId="563F3218" w14:textId="77777777" w:rsidR="00B01F1E" w:rsidRPr="00971AC1" w:rsidRDefault="00B01F1E" w:rsidP="00143AF6">
            <w:pPr>
              <w:jc w:val="center"/>
              <w:rPr>
                <w:rFonts w:ascii="Times New Roman" w:hAnsi="Times New Roman" w:cs="Times New Roman"/>
                <w:sz w:val="24"/>
                <w:szCs w:val="24"/>
              </w:rPr>
            </w:pPr>
            <w:r w:rsidRPr="00971AC1">
              <w:rPr>
                <w:rFonts w:ascii="Times New Roman" w:hAnsi="Times New Roman" w:cs="Times New Roman"/>
                <w:sz w:val="24"/>
                <w:szCs w:val="24"/>
              </w:rPr>
              <w:t>191,9 ± 4,8</w:t>
            </w:r>
          </w:p>
        </w:tc>
        <w:tc>
          <w:tcPr>
            <w:tcW w:w="1781" w:type="dxa"/>
          </w:tcPr>
          <w:p w14:paraId="517197D6" w14:textId="77777777" w:rsidR="00B01F1E" w:rsidRPr="00971AC1" w:rsidRDefault="00B01F1E" w:rsidP="00143AF6">
            <w:pPr>
              <w:jc w:val="center"/>
              <w:rPr>
                <w:rFonts w:ascii="Times New Roman" w:hAnsi="Times New Roman" w:cs="Times New Roman"/>
                <w:sz w:val="24"/>
                <w:szCs w:val="24"/>
              </w:rPr>
            </w:pPr>
            <w:r w:rsidRPr="00971AC1">
              <w:rPr>
                <w:rFonts w:ascii="Times New Roman" w:hAnsi="Times New Roman" w:cs="Times New Roman"/>
                <w:sz w:val="24"/>
                <w:szCs w:val="24"/>
              </w:rPr>
              <w:t>4,2 ± 0,43</w:t>
            </w:r>
          </w:p>
        </w:tc>
        <w:tc>
          <w:tcPr>
            <w:tcW w:w="1506" w:type="dxa"/>
          </w:tcPr>
          <w:p w14:paraId="0DDAD3C6" w14:textId="77777777" w:rsidR="00B01F1E" w:rsidRPr="00971AC1" w:rsidRDefault="00B01F1E" w:rsidP="00143AF6">
            <w:pPr>
              <w:jc w:val="center"/>
              <w:rPr>
                <w:rFonts w:ascii="Times New Roman" w:hAnsi="Times New Roman" w:cs="Times New Roman"/>
                <w:sz w:val="24"/>
                <w:szCs w:val="24"/>
              </w:rPr>
            </w:pPr>
            <w:r w:rsidRPr="00971AC1">
              <w:rPr>
                <w:rFonts w:ascii="Times New Roman" w:hAnsi="Times New Roman" w:cs="Times New Roman"/>
                <w:sz w:val="24"/>
                <w:szCs w:val="24"/>
              </w:rPr>
              <w:t>9,7 ± 0,65</w:t>
            </w:r>
          </w:p>
        </w:tc>
        <w:tc>
          <w:tcPr>
            <w:tcW w:w="1568" w:type="dxa"/>
          </w:tcPr>
          <w:p w14:paraId="1EFAFD0B" w14:textId="77777777" w:rsidR="00B01F1E" w:rsidRPr="00971AC1" w:rsidRDefault="00B01F1E" w:rsidP="00143AF6">
            <w:pPr>
              <w:jc w:val="center"/>
              <w:rPr>
                <w:rFonts w:ascii="Times New Roman" w:hAnsi="Times New Roman" w:cs="Times New Roman"/>
                <w:sz w:val="24"/>
                <w:szCs w:val="24"/>
              </w:rPr>
            </w:pPr>
            <w:r w:rsidRPr="00971AC1">
              <w:rPr>
                <w:rFonts w:ascii="Times New Roman" w:hAnsi="Times New Roman" w:cs="Times New Roman"/>
                <w:sz w:val="24"/>
                <w:szCs w:val="24"/>
              </w:rPr>
              <w:t>1,9 ± 0,32</w:t>
            </w:r>
          </w:p>
        </w:tc>
      </w:tr>
      <w:tr w:rsidR="00B01F1E" w:rsidRPr="00971AC1" w14:paraId="074B0242" w14:textId="77777777" w:rsidTr="00560CAF">
        <w:tc>
          <w:tcPr>
            <w:tcW w:w="2963" w:type="dxa"/>
          </w:tcPr>
          <w:p w14:paraId="73DDA832" w14:textId="77777777" w:rsidR="0025043D" w:rsidRPr="00971AC1" w:rsidRDefault="00D253DB" w:rsidP="0025043D">
            <w:pPr>
              <w:jc w:val="both"/>
              <w:rPr>
                <w:rFonts w:ascii="Times New Roman" w:hAnsi="Times New Roman" w:cs="Times New Roman"/>
                <w:sz w:val="24"/>
                <w:szCs w:val="24"/>
              </w:rPr>
            </w:pPr>
            <w:r w:rsidRPr="00971AC1">
              <w:rPr>
                <w:rFonts w:ascii="Times New Roman" w:hAnsi="Times New Roman" w:cs="Times New Roman"/>
                <w:sz w:val="24"/>
                <w:szCs w:val="24"/>
              </w:rPr>
              <w:t>Достоверность</w:t>
            </w:r>
          </w:p>
          <w:p w14:paraId="198A724A" w14:textId="77777777" w:rsidR="00B01F1E" w:rsidRPr="00971AC1" w:rsidRDefault="0025043D" w:rsidP="0025043D">
            <w:pPr>
              <w:jc w:val="both"/>
              <w:rPr>
                <w:rFonts w:ascii="Times New Roman" w:hAnsi="Times New Roman" w:cs="Times New Roman"/>
                <w:sz w:val="24"/>
                <w:szCs w:val="24"/>
              </w:rPr>
            </w:pPr>
            <w:r w:rsidRPr="00971AC1">
              <w:rPr>
                <w:rFonts w:ascii="Times New Roman" w:hAnsi="Times New Roman" w:cs="Times New Roman"/>
                <w:sz w:val="24"/>
                <w:szCs w:val="24"/>
              </w:rPr>
              <w:t xml:space="preserve">разницы </w:t>
            </w:r>
            <w:proofErr w:type="gramStart"/>
            <w:r w:rsidRPr="00971AC1">
              <w:rPr>
                <w:rFonts w:ascii="Times New Roman" w:hAnsi="Times New Roman" w:cs="Times New Roman"/>
                <w:sz w:val="24"/>
                <w:szCs w:val="24"/>
              </w:rPr>
              <w:t xml:space="preserve">–  </w:t>
            </w:r>
            <w:r w:rsidR="00B01F1E" w:rsidRPr="00971AC1">
              <w:rPr>
                <w:rFonts w:ascii="Times New Roman" w:hAnsi="Times New Roman" w:cs="Times New Roman"/>
                <w:sz w:val="24"/>
                <w:szCs w:val="24"/>
                <w:lang w:val="en-US"/>
              </w:rPr>
              <w:t>t</w:t>
            </w:r>
            <w:proofErr w:type="gramEnd"/>
            <w:r w:rsidR="00B01F1E" w:rsidRPr="00971AC1">
              <w:rPr>
                <w:rFonts w:ascii="Times New Roman" w:hAnsi="Times New Roman" w:cs="Times New Roman"/>
                <w:sz w:val="24"/>
                <w:szCs w:val="24"/>
                <w:lang w:val="en-US"/>
              </w:rPr>
              <w:t>, P</w:t>
            </w:r>
            <w:r w:rsidRPr="00971AC1">
              <w:rPr>
                <w:rFonts w:ascii="Times New Roman" w:hAnsi="Times New Roman" w:cs="Times New Roman"/>
                <w:sz w:val="24"/>
                <w:szCs w:val="24"/>
              </w:rPr>
              <w:t xml:space="preserve"> </w:t>
            </w:r>
          </w:p>
        </w:tc>
        <w:tc>
          <w:tcPr>
            <w:tcW w:w="1787" w:type="dxa"/>
          </w:tcPr>
          <w:p w14:paraId="6F4F388D" w14:textId="77777777" w:rsidR="00B01F1E" w:rsidRPr="00971AC1" w:rsidRDefault="00B01F1E" w:rsidP="00143AF6">
            <w:pPr>
              <w:jc w:val="center"/>
              <w:rPr>
                <w:rFonts w:ascii="Times New Roman" w:hAnsi="Times New Roman" w:cs="Times New Roman"/>
                <w:sz w:val="24"/>
                <w:szCs w:val="24"/>
              </w:rPr>
            </w:pPr>
            <w:r w:rsidRPr="00971AC1">
              <w:rPr>
                <w:rFonts w:ascii="Times New Roman" w:hAnsi="Times New Roman" w:cs="Times New Roman"/>
                <w:sz w:val="24"/>
                <w:szCs w:val="24"/>
              </w:rPr>
              <w:t xml:space="preserve"> 0,65 ˃ 0,05</w:t>
            </w:r>
          </w:p>
        </w:tc>
        <w:tc>
          <w:tcPr>
            <w:tcW w:w="1781" w:type="dxa"/>
          </w:tcPr>
          <w:p w14:paraId="4D3977DA" w14:textId="77777777" w:rsidR="00B01F1E" w:rsidRPr="00971AC1" w:rsidRDefault="00B01F1E" w:rsidP="00143AF6">
            <w:pPr>
              <w:jc w:val="center"/>
              <w:rPr>
                <w:rFonts w:ascii="Times New Roman" w:hAnsi="Times New Roman" w:cs="Times New Roman"/>
                <w:sz w:val="24"/>
                <w:szCs w:val="24"/>
              </w:rPr>
            </w:pPr>
            <w:r w:rsidRPr="00971AC1">
              <w:rPr>
                <w:rFonts w:ascii="Times New Roman" w:hAnsi="Times New Roman" w:cs="Times New Roman"/>
                <w:sz w:val="24"/>
                <w:szCs w:val="24"/>
              </w:rPr>
              <w:t>1,41 ˃ 0,05</w:t>
            </w:r>
          </w:p>
        </w:tc>
        <w:tc>
          <w:tcPr>
            <w:tcW w:w="1506" w:type="dxa"/>
          </w:tcPr>
          <w:p w14:paraId="30B7BF23" w14:textId="77777777" w:rsidR="00B01F1E" w:rsidRPr="00971AC1" w:rsidRDefault="00B01F1E" w:rsidP="00143AF6">
            <w:pPr>
              <w:jc w:val="center"/>
              <w:rPr>
                <w:rFonts w:ascii="Times New Roman" w:hAnsi="Times New Roman" w:cs="Times New Roman"/>
                <w:sz w:val="24"/>
                <w:szCs w:val="24"/>
              </w:rPr>
            </w:pPr>
            <w:r w:rsidRPr="00971AC1">
              <w:rPr>
                <w:rFonts w:ascii="Times New Roman" w:hAnsi="Times New Roman" w:cs="Times New Roman"/>
                <w:sz w:val="24"/>
                <w:szCs w:val="24"/>
              </w:rPr>
              <w:t>1,61 ˃ 0,05</w:t>
            </w:r>
          </w:p>
        </w:tc>
        <w:tc>
          <w:tcPr>
            <w:tcW w:w="1568" w:type="dxa"/>
          </w:tcPr>
          <w:p w14:paraId="142C6C7F" w14:textId="77777777" w:rsidR="00B01F1E" w:rsidRPr="00971AC1" w:rsidRDefault="00B01F1E" w:rsidP="00143AF6">
            <w:pPr>
              <w:jc w:val="center"/>
              <w:rPr>
                <w:rFonts w:ascii="Times New Roman" w:hAnsi="Times New Roman" w:cs="Times New Roman"/>
                <w:sz w:val="24"/>
                <w:szCs w:val="24"/>
              </w:rPr>
            </w:pPr>
            <w:r w:rsidRPr="00971AC1">
              <w:rPr>
                <w:rFonts w:ascii="Times New Roman" w:hAnsi="Times New Roman" w:cs="Times New Roman"/>
                <w:sz w:val="24"/>
                <w:szCs w:val="24"/>
              </w:rPr>
              <w:t>1,42 ˃ 0,05</w:t>
            </w:r>
          </w:p>
        </w:tc>
      </w:tr>
    </w:tbl>
    <w:p w14:paraId="63A24157" w14:textId="77777777" w:rsidR="00F11898" w:rsidRPr="00971AC1" w:rsidRDefault="00F11898" w:rsidP="00143AF6">
      <w:pPr>
        <w:spacing w:after="0" w:line="240" w:lineRule="auto"/>
        <w:jc w:val="both"/>
        <w:rPr>
          <w:rFonts w:ascii="Times New Roman" w:hAnsi="Times New Roman" w:cs="Times New Roman"/>
          <w:sz w:val="24"/>
          <w:szCs w:val="24"/>
        </w:rPr>
      </w:pPr>
    </w:p>
    <w:p w14:paraId="62B19C9E" w14:textId="77777777" w:rsidR="00C16DF3" w:rsidRPr="00971AC1" w:rsidRDefault="00C16DF3" w:rsidP="00B56B3D">
      <w:pPr>
        <w:spacing w:after="0" w:line="240" w:lineRule="auto"/>
        <w:jc w:val="both"/>
        <w:rPr>
          <w:rFonts w:ascii="Times New Roman" w:hAnsi="Times New Roman" w:cs="Times New Roman"/>
          <w:sz w:val="24"/>
          <w:szCs w:val="24"/>
        </w:rPr>
      </w:pPr>
      <w:r w:rsidRPr="00971AC1">
        <w:rPr>
          <w:rFonts w:ascii="Times New Roman" w:hAnsi="Times New Roman" w:cs="Times New Roman"/>
          <w:sz w:val="24"/>
          <w:szCs w:val="24"/>
        </w:rPr>
        <w:t xml:space="preserve">эксперимента показал их </w:t>
      </w:r>
      <w:proofErr w:type="gramStart"/>
      <w:r w:rsidRPr="00971AC1">
        <w:rPr>
          <w:rFonts w:ascii="Times New Roman" w:hAnsi="Times New Roman" w:cs="Times New Roman"/>
          <w:sz w:val="24"/>
          <w:szCs w:val="24"/>
        </w:rPr>
        <w:t>не достоверность</w:t>
      </w:r>
      <w:proofErr w:type="gramEnd"/>
      <w:r w:rsidR="0076354B" w:rsidRPr="00971AC1">
        <w:rPr>
          <w:rFonts w:ascii="Times New Roman" w:hAnsi="Times New Roman" w:cs="Times New Roman"/>
          <w:sz w:val="24"/>
          <w:szCs w:val="24"/>
        </w:rPr>
        <w:t>.</w:t>
      </w:r>
      <w:r w:rsidRPr="00971AC1">
        <w:rPr>
          <w:rFonts w:ascii="Times New Roman" w:hAnsi="Times New Roman" w:cs="Times New Roman"/>
          <w:sz w:val="24"/>
          <w:szCs w:val="24"/>
        </w:rPr>
        <w:t xml:space="preserve"> </w:t>
      </w:r>
      <w:r w:rsidR="0076354B" w:rsidRPr="00971AC1">
        <w:rPr>
          <w:rFonts w:ascii="Times New Roman" w:hAnsi="Times New Roman" w:cs="Times New Roman"/>
          <w:sz w:val="24"/>
          <w:szCs w:val="24"/>
        </w:rPr>
        <w:t>С</w:t>
      </w:r>
      <w:r w:rsidRPr="00971AC1">
        <w:rPr>
          <w:rFonts w:ascii="Times New Roman" w:hAnsi="Times New Roman" w:cs="Times New Roman"/>
          <w:sz w:val="24"/>
          <w:szCs w:val="24"/>
        </w:rPr>
        <w:t>ледовательно, уровень подготовленности спортсменов</w:t>
      </w:r>
      <w:r w:rsidR="002F20B0" w:rsidRPr="00971AC1">
        <w:rPr>
          <w:rFonts w:ascii="Times New Roman" w:hAnsi="Times New Roman" w:cs="Times New Roman"/>
          <w:sz w:val="24"/>
          <w:szCs w:val="24"/>
        </w:rPr>
        <w:t>-ке</w:t>
      </w:r>
      <w:r w:rsidR="0076354B" w:rsidRPr="00971AC1">
        <w:rPr>
          <w:rFonts w:ascii="Times New Roman" w:hAnsi="Times New Roman" w:cs="Times New Roman"/>
          <w:sz w:val="24"/>
          <w:szCs w:val="24"/>
        </w:rPr>
        <w:t>рлингистов опыт</w:t>
      </w:r>
      <w:r w:rsidRPr="00971AC1">
        <w:rPr>
          <w:rFonts w:ascii="Times New Roman" w:hAnsi="Times New Roman" w:cs="Times New Roman"/>
          <w:sz w:val="24"/>
          <w:szCs w:val="24"/>
        </w:rPr>
        <w:t>ной и контрольной групп примерно равный, что позволяет говорить об</w:t>
      </w:r>
      <w:r w:rsidR="0076354B" w:rsidRPr="00971AC1">
        <w:rPr>
          <w:rFonts w:ascii="Times New Roman" w:hAnsi="Times New Roman" w:cs="Times New Roman"/>
          <w:sz w:val="24"/>
          <w:szCs w:val="24"/>
        </w:rPr>
        <w:t xml:space="preserve"> </w:t>
      </w:r>
      <w:proofErr w:type="gramStart"/>
      <w:r w:rsidR="0076354B" w:rsidRPr="00971AC1">
        <w:rPr>
          <w:rFonts w:ascii="Times New Roman" w:hAnsi="Times New Roman" w:cs="Times New Roman"/>
          <w:sz w:val="24"/>
          <w:szCs w:val="24"/>
        </w:rPr>
        <w:t xml:space="preserve">их </w:t>
      </w:r>
      <w:r w:rsidRPr="00971AC1">
        <w:rPr>
          <w:rFonts w:ascii="Times New Roman" w:hAnsi="Times New Roman" w:cs="Times New Roman"/>
          <w:sz w:val="24"/>
          <w:szCs w:val="24"/>
        </w:rPr>
        <w:t xml:space="preserve"> однородности</w:t>
      </w:r>
      <w:proofErr w:type="gramEnd"/>
      <w:r w:rsidRPr="00971AC1">
        <w:rPr>
          <w:rFonts w:ascii="Times New Roman" w:hAnsi="Times New Roman" w:cs="Times New Roman"/>
          <w:sz w:val="24"/>
          <w:szCs w:val="24"/>
        </w:rPr>
        <w:t xml:space="preserve"> </w:t>
      </w:r>
      <w:r w:rsidR="0076354B" w:rsidRPr="00971AC1">
        <w:rPr>
          <w:rFonts w:ascii="Times New Roman" w:hAnsi="Times New Roman" w:cs="Times New Roman"/>
          <w:sz w:val="24"/>
          <w:szCs w:val="24"/>
        </w:rPr>
        <w:t>и возможности</w:t>
      </w:r>
      <w:r w:rsidRPr="00971AC1">
        <w:rPr>
          <w:rFonts w:ascii="Times New Roman" w:hAnsi="Times New Roman" w:cs="Times New Roman"/>
          <w:sz w:val="24"/>
          <w:szCs w:val="24"/>
        </w:rPr>
        <w:t xml:space="preserve"> приня</w:t>
      </w:r>
      <w:r w:rsidR="0076354B" w:rsidRPr="00971AC1">
        <w:rPr>
          <w:rFonts w:ascii="Times New Roman" w:hAnsi="Times New Roman" w:cs="Times New Roman"/>
          <w:sz w:val="24"/>
          <w:szCs w:val="24"/>
        </w:rPr>
        <w:t>ть</w:t>
      </w:r>
      <w:r w:rsidRPr="00971AC1">
        <w:rPr>
          <w:rFonts w:ascii="Times New Roman" w:hAnsi="Times New Roman" w:cs="Times New Roman"/>
          <w:sz w:val="24"/>
          <w:szCs w:val="24"/>
        </w:rPr>
        <w:t xml:space="preserve"> участие в эксперименте. </w:t>
      </w:r>
    </w:p>
    <w:p w14:paraId="52D23675" w14:textId="77777777" w:rsidR="00952A19" w:rsidRPr="00971AC1" w:rsidRDefault="00285361"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Для того</w:t>
      </w:r>
      <w:r w:rsidR="00952A19" w:rsidRPr="00971AC1">
        <w:rPr>
          <w:rFonts w:ascii="Times New Roman" w:hAnsi="Times New Roman" w:cs="Times New Roman"/>
          <w:sz w:val="24"/>
          <w:szCs w:val="24"/>
        </w:rPr>
        <w:t>,</w:t>
      </w:r>
      <w:r w:rsidRPr="00971AC1">
        <w:rPr>
          <w:rFonts w:ascii="Times New Roman" w:hAnsi="Times New Roman" w:cs="Times New Roman"/>
          <w:sz w:val="24"/>
          <w:szCs w:val="24"/>
        </w:rPr>
        <w:t xml:space="preserve"> чтобы </w:t>
      </w:r>
      <w:r w:rsidR="00952A19" w:rsidRPr="00971AC1">
        <w:rPr>
          <w:rFonts w:ascii="Times New Roman" w:hAnsi="Times New Roman" w:cs="Times New Roman"/>
          <w:sz w:val="24"/>
          <w:szCs w:val="24"/>
        </w:rPr>
        <w:t>повысить уровень развития</w:t>
      </w:r>
      <w:r w:rsidRPr="00971AC1">
        <w:rPr>
          <w:rFonts w:ascii="Times New Roman" w:hAnsi="Times New Roman" w:cs="Times New Roman"/>
          <w:sz w:val="24"/>
          <w:szCs w:val="24"/>
        </w:rPr>
        <w:t xml:space="preserve"> </w:t>
      </w:r>
      <w:r w:rsidR="002F20B0" w:rsidRPr="00971AC1">
        <w:rPr>
          <w:rFonts w:ascii="Times New Roman" w:hAnsi="Times New Roman" w:cs="Times New Roman"/>
          <w:sz w:val="24"/>
          <w:szCs w:val="24"/>
        </w:rPr>
        <w:t>кинестетических способностей ке</w:t>
      </w:r>
      <w:r w:rsidR="00952A19" w:rsidRPr="00971AC1">
        <w:rPr>
          <w:rFonts w:ascii="Times New Roman" w:hAnsi="Times New Roman" w:cs="Times New Roman"/>
          <w:sz w:val="24"/>
          <w:szCs w:val="24"/>
        </w:rPr>
        <w:t>рлингистов 9-11 лет, нами была разработана методика их воспитания, которая содержит в себе общие и специальные средства координационной подготовки, направленные на пространственные и силовые характеристики движений.</w:t>
      </w:r>
    </w:p>
    <w:p w14:paraId="65801745" w14:textId="77777777" w:rsidR="00285361" w:rsidRPr="00971AC1" w:rsidRDefault="002E60F0"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Данная методика основана на том, что к</w:t>
      </w:r>
      <w:r w:rsidR="00285361" w:rsidRPr="00971AC1">
        <w:rPr>
          <w:rFonts w:ascii="Times New Roman" w:hAnsi="Times New Roman" w:cs="Times New Roman"/>
          <w:sz w:val="24"/>
          <w:szCs w:val="24"/>
        </w:rPr>
        <w:t>инестетическое дифференцирование движений</w:t>
      </w:r>
      <w:r w:rsidRPr="00971AC1">
        <w:rPr>
          <w:rFonts w:ascii="Times New Roman" w:hAnsi="Times New Roman" w:cs="Times New Roman"/>
          <w:sz w:val="24"/>
          <w:szCs w:val="24"/>
        </w:rPr>
        <w:t xml:space="preserve"> </w:t>
      </w:r>
      <w:r w:rsidR="00285361" w:rsidRPr="00971AC1">
        <w:rPr>
          <w:rFonts w:ascii="Times New Roman" w:hAnsi="Times New Roman" w:cs="Times New Roman"/>
          <w:sz w:val="24"/>
          <w:szCs w:val="24"/>
        </w:rPr>
        <w:t xml:space="preserve">в процессе </w:t>
      </w:r>
      <w:r w:rsidRPr="00971AC1">
        <w:rPr>
          <w:rFonts w:ascii="Times New Roman" w:hAnsi="Times New Roman" w:cs="Times New Roman"/>
          <w:sz w:val="24"/>
          <w:szCs w:val="24"/>
        </w:rPr>
        <w:t>тренировочных</w:t>
      </w:r>
      <w:r w:rsidR="00522B1A" w:rsidRPr="00971AC1">
        <w:rPr>
          <w:rFonts w:ascii="Times New Roman" w:hAnsi="Times New Roman" w:cs="Times New Roman"/>
          <w:sz w:val="24"/>
          <w:szCs w:val="24"/>
        </w:rPr>
        <w:t xml:space="preserve"> занятий по ке</w:t>
      </w:r>
      <w:r w:rsidR="00285361" w:rsidRPr="00971AC1">
        <w:rPr>
          <w:rFonts w:ascii="Times New Roman" w:hAnsi="Times New Roman" w:cs="Times New Roman"/>
          <w:sz w:val="24"/>
          <w:szCs w:val="24"/>
        </w:rPr>
        <w:t>рлингу поддается тренировке</w:t>
      </w:r>
      <w:r w:rsidRPr="00971AC1">
        <w:rPr>
          <w:rFonts w:ascii="Times New Roman" w:hAnsi="Times New Roman" w:cs="Times New Roman"/>
          <w:sz w:val="24"/>
          <w:szCs w:val="24"/>
        </w:rPr>
        <w:t xml:space="preserve">. А это, в свою очередь, </w:t>
      </w:r>
      <w:r w:rsidR="00285361" w:rsidRPr="00971AC1">
        <w:rPr>
          <w:rFonts w:ascii="Times New Roman" w:hAnsi="Times New Roman" w:cs="Times New Roman"/>
          <w:sz w:val="24"/>
          <w:szCs w:val="24"/>
        </w:rPr>
        <w:t>приводит к улучшению функции анализаторов, проявляющихся в снижении порогов проприоцептивной чувствительности.</w:t>
      </w:r>
      <w:r w:rsidRPr="00971AC1">
        <w:rPr>
          <w:rFonts w:ascii="Times New Roman" w:hAnsi="Times New Roman" w:cs="Times New Roman"/>
          <w:sz w:val="24"/>
          <w:szCs w:val="24"/>
        </w:rPr>
        <w:t xml:space="preserve"> Реализация данного процесса возможна с </w:t>
      </w:r>
      <w:r w:rsidR="00285361" w:rsidRPr="00971AC1">
        <w:rPr>
          <w:rFonts w:ascii="Times New Roman" w:hAnsi="Times New Roman" w:cs="Times New Roman"/>
          <w:sz w:val="24"/>
          <w:szCs w:val="24"/>
        </w:rPr>
        <w:t>применением двух групп средств тренировки: общей</w:t>
      </w:r>
      <w:r w:rsidR="002F20B0" w:rsidRPr="00971AC1">
        <w:rPr>
          <w:rFonts w:ascii="Times New Roman" w:hAnsi="Times New Roman" w:cs="Times New Roman"/>
          <w:sz w:val="24"/>
          <w:szCs w:val="24"/>
        </w:rPr>
        <w:t xml:space="preserve"> </w:t>
      </w:r>
      <w:r w:rsidR="00285361" w:rsidRPr="00971AC1">
        <w:rPr>
          <w:rFonts w:ascii="Times New Roman" w:hAnsi="Times New Roman" w:cs="Times New Roman"/>
          <w:sz w:val="24"/>
          <w:szCs w:val="24"/>
        </w:rPr>
        <w:t>развивающей и специальной направленности</w:t>
      </w:r>
      <w:r w:rsidR="00421F17" w:rsidRPr="00971AC1">
        <w:rPr>
          <w:rFonts w:ascii="Times New Roman" w:hAnsi="Times New Roman" w:cs="Times New Roman"/>
          <w:sz w:val="24"/>
          <w:szCs w:val="24"/>
        </w:rPr>
        <w:t>.</w:t>
      </w:r>
      <w:r w:rsidRPr="00971AC1">
        <w:rPr>
          <w:rFonts w:ascii="Times New Roman" w:hAnsi="Times New Roman" w:cs="Times New Roman"/>
          <w:sz w:val="24"/>
          <w:szCs w:val="24"/>
        </w:rPr>
        <w:t xml:space="preserve"> </w:t>
      </w:r>
      <w:r w:rsidR="00285361" w:rsidRPr="00971AC1">
        <w:rPr>
          <w:rFonts w:ascii="Times New Roman" w:hAnsi="Times New Roman" w:cs="Times New Roman"/>
          <w:sz w:val="24"/>
          <w:szCs w:val="24"/>
        </w:rPr>
        <w:t xml:space="preserve">К средствам </w:t>
      </w:r>
      <w:r w:rsidRPr="00971AC1">
        <w:rPr>
          <w:rFonts w:ascii="Times New Roman" w:hAnsi="Times New Roman" w:cs="Times New Roman"/>
          <w:sz w:val="24"/>
          <w:szCs w:val="24"/>
        </w:rPr>
        <w:t>воспитания</w:t>
      </w:r>
      <w:r w:rsidR="00285361" w:rsidRPr="00971AC1">
        <w:rPr>
          <w:rFonts w:ascii="Times New Roman" w:hAnsi="Times New Roman" w:cs="Times New Roman"/>
          <w:sz w:val="24"/>
          <w:szCs w:val="24"/>
        </w:rPr>
        <w:t xml:space="preserve"> кинестетического дифференцирования параметров движений общей</w:t>
      </w:r>
      <w:r w:rsidR="002F20B0" w:rsidRPr="00971AC1">
        <w:rPr>
          <w:rFonts w:ascii="Times New Roman" w:hAnsi="Times New Roman" w:cs="Times New Roman"/>
          <w:sz w:val="24"/>
          <w:szCs w:val="24"/>
        </w:rPr>
        <w:t xml:space="preserve"> </w:t>
      </w:r>
      <w:r w:rsidR="00285361" w:rsidRPr="00971AC1">
        <w:rPr>
          <w:rFonts w:ascii="Times New Roman" w:hAnsi="Times New Roman" w:cs="Times New Roman"/>
          <w:sz w:val="24"/>
          <w:szCs w:val="24"/>
        </w:rPr>
        <w:t>развивающей направленности</w:t>
      </w:r>
      <w:r w:rsidRPr="00971AC1">
        <w:rPr>
          <w:rFonts w:ascii="Times New Roman" w:hAnsi="Times New Roman" w:cs="Times New Roman"/>
          <w:sz w:val="24"/>
          <w:szCs w:val="24"/>
        </w:rPr>
        <w:t xml:space="preserve"> </w:t>
      </w:r>
      <w:r w:rsidR="00285361" w:rsidRPr="00971AC1">
        <w:rPr>
          <w:rFonts w:ascii="Times New Roman" w:hAnsi="Times New Roman" w:cs="Times New Roman"/>
          <w:sz w:val="24"/>
          <w:szCs w:val="24"/>
        </w:rPr>
        <w:t>относятся</w:t>
      </w:r>
      <w:r w:rsidRPr="00971AC1">
        <w:rPr>
          <w:rFonts w:ascii="Times New Roman" w:hAnsi="Times New Roman" w:cs="Times New Roman"/>
          <w:sz w:val="24"/>
          <w:szCs w:val="24"/>
        </w:rPr>
        <w:t>, к примеру:</w:t>
      </w:r>
      <w:r w:rsidR="00285361" w:rsidRPr="00971AC1">
        <w:rPr>
          <w:rFonts w:ascii="Times New Roman" w:hAnsi="Times New Roman" w:cs="Times New Roman"/>
          <w:sz w:val="24"/>
          <w:szCs w:val="24"/>
        </w:rPr>
        <w:t xml:space="preserve"> упражнения с использованием прыжков в длину на точность</w:t>
      </w:r>
      <w:r w:rsidRPr="00971AC1">
        <w:rPr>
          <w:rFonts w:ascii="Times New Roman" w:hAnsi="Times New Roman" w:cs="Times New Roman"/>
          <w:sz w:val="24"/>
          <w:szCs w:val="24"/>
        </w:rPr>
        <w:t>;</w:t>
      </w:r>
      <w:r w:rsidR="00285361" w:rsidRPr="00971AC1">
        <w:rPr>
          <w:rFonts w:ascii="Times New Roman" w:hAnsi="Times New Roman" w:cs="Times New Roman"/>
          <w:sz w:val="24"/>
          <w:szCs w:val="24"/>
        </w:rPr>
        <w:t xml:space="preserve"> метание различного веса снарядов</w:t>
      </w:r>
      <w:r w:rsidRPr="00971AC1">
        <w:rPr>
          <w:rFonts w:ascii="Times New Roman" w:hAnsi="Times New Roman" w:cs="Times New Roman"/>
          <w:sz w:val="24"/>
          <w:szCs w:val="24"/>
        </w:rPr>
        <w:t>;</w:t>
      </w:r>
      <w:r w:rsidR="00285361" w:rsidRPr="00971AC1">
        <w:rPr>
          <w:rFonts w:ascii="Times New Roman" w:hAnsi="Times New Roman" w:cs="Times New Roman"/>
          <w:sz w:val="24"/>
          <w:szCs w:val="24"/>
        </w:rPr>
        <w:t xml:space="preserve"> отягощений, позволяющих </w:t>
      </w:r>
      <w:r w:rsidR="002F20B0" w:rsidRPr="00971AC1">
        <w:rPr>
          <w:rFonts w:ascii="Times New Roman" w:hAnsi="Times New Roman" w:cs="Times New Roman"/>
          <w:sz w:val="24"/>
          <w:szCs w:val="24"/>
        </w:rPr>
        <w:t>проявлять различные мышечные</w:t>
      </w:r>
      <w:r w:rsidR="00285361" w:rsidRPr="00971AC1">
        <w:rPr>
          <w:rFonts w:ascii="Times New Roman" w:hAnsi="Times New Roman" w:cs="Times New Roman"/>
          <w:sz w:val="24"/>
          <w:szCs w:val="24"/>
        </w:rPr>
        <w:t xml:space="preserve"> усилия</w:t>
      </w:r>
      <w:r w:rsidRPr="00971AC1">
        <w:rPr>
          <w:rFonts w:ascii="Times New Roman" w:hAnsi="Times New Roman" w:cs="Times New Roman"/>
          <w:sz w:val="24"/>
          <w:szCs w:val="24"/>
        </w:rPr>
        <w:t>;</w:t>
      </w:r>
      <w:r w:rsidR="00285361" w:rsidRPr="00971AC1">
        <w:rPr>
          <w:rFonts w:ascii="Times New Roman" w:hAnsi="Times New Roman" w:cs="Times New Roman"/>
          <w:sz w:val="24"/>
          <w:szCs w:val="24"/>
        </w:rPr>
        <w:t xml:space="preserve"> гимнастические и акробатические упражнения</w:t>
      </w:r>
      <w:r w:rsidRPr="00971AC1">
        <w:rPr>
          <w:rFonts w:ascii="Times New Roman" w:hAnsi="Times New Roman" w:cs="Times New Roman"/>
          <w:sz w:val="24"/>
          <w:szCs w:val="24"/>
        </w:rPr>
        <w:t>;</w:t>
      </w:r>
      <w:r w:rsidR="00421F17" w:rsidRPr="00971AC1">
        <w:rPr>
          <w:rFonts w:ascii="Times New Roman" w:hAnsi="Times New Roman" w:cs="Times New Roman"/>
          <w:sz w:val="24"/>
          <w:szCs w:val="24"/>
        </w:rPr>
        <w:t xml:space="preserve"> спортивные игры [10].</w:t>
      </w:r>
    </w:p>
    <w:p w14:paraId="7E099A10" w14:textId="77777777" w:rsidR="00285361" w:rsidRPr="00971AC1" w:rsidRDefault="002E60F0"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Нами предлагаются следующие</w:t>
      </w:r>
      <w:r w:rsidR="00285361" w:rsidRPr="00971AC1">
        <w:rPr>
          <w:rFonts w:ascii="Times New Roman" w:hAnsi="Times New Roman" w:cs="Times New Roman"/>
          <w:sz w:val="24"/>
          <w:szCs w:val="24"/>
        </w:rPr>
        <w:t xml:space="preserve"> </w:t>
      </w:r>
      <w:r w:rsidRPr="00971AC1">
        <w:rPr>
          <w:rFonts w:ascii="Times New Roman" w:hAnsi="Times New Roman" w:cs="Times New Roman"/>
          <w:sz w:val="24"/>
          <w:szCs w:val="24"/>
        </w:rPr>
        <w:t>обще</w:t>
      </w:r>
      <w:r w:rsidR="00285361" w:rsidRPr="00971AC1">
        <w:rPr>
          <w:rFonts w:ascii="Times New Roman" w:hAnsi="Times New Roman" w:cs="Times New Roman"/>
          <w:sz w:val="24"/>
          <w:szCs w:val="24"/>
        </w:rPr>
        <w:t xml:space="preserve">развивающие упражнения для </w:t>
      </w:r>
      <w:r w:rsidRPr="00971AC1">
        <w:rPr>
          <w:rFonts w:ascii="Times New Roman" w:hAnsi="Times New Roman" w:cs="Times New Roman"/>
          <w:sz w:val="24"/>
          <w:szCs w:val="24"/>
        </w:rPr>
        <w:t>воспитан</w:t>
      </w:r>
      <w:r w:rsidR="00285361" w:rsidRPr="00971AC1">
        <w:rPr>
          <w:rFonts w:ascii="Times New Roman" w:hAnsi="Times New Roman" w:cs="Times New Roman"/>
          <w:sz w:val="24"/>
          <w:szCs w:val="24"/>
        </w:rPr>
        <w:t>ия кинестетических координационных способностей:</w:t>
      </w:r>
    </w:p>
    <w:p w14:paraId="51685C83" w14:textId="77777777" w:rsidR="00285361" w:rsidRPr="00971AC1" w:rsidRDefault="00285361"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sym w:font="Symbol" w:char="F02D"/>
      </w:r>
      <w:r w:rsidR="002E60F0" w:rsidRPr="00971AC1">
        <w:rPr>
          <w:rFonts w:ascii="Times New Roman" w:hAnsi="Times New Roman" w:cs="Times New Roman"/>
          <w:sz w:val="24"/>
          <w:szCs w:val="24"/>
        </w:rPr>
        <w:t xml:space="preserve"> </w:t>
      </w:r>
      <w:r w:rsidRPr="00971AC1">
        <w:rPr>
          <w:rFonts w:ascii="Times New Roman" w:hAnsi="Times New Roman" w:cs="Times New Roman"/>
          <w:sz w:val="24"/>
          <w:szCs w:val="24"/>
        </w:rPr>
        <w:t>м</w:t>
      </w:r>
      <w:r w:rsidR="002F20B0" w:rsidRPr="00971AC1">
        <w:rPr>
          <w:rFonts w:ascii="Times New Roman" w:hAnsi="Times New Roman" w:cs="Times New Roman"/>
          <w:sz w:val="24"/>
          <w:szCs w:val="24"/>
        </w:rPr>
        <w:t>инимальное</w:t>
      </w:r>
      <w:r w:rsidR="00522B1A" w:rsidRPr="00971AC1">
        <w:rPr>
          <w:rFonts w:ascii="Times New Roman" w:hAnsi="Times New Roman" w:cs="Times New Roman"/>
          <w:sz w:val="24"/>
          <w:szCs w:val="24"/>
        </w:rPr>
        <w:t xml:space="preserve"> </w:t>
      </w:r>
      <w:proofErr w:type="gramStart"/>
      <w:r w:rsidR="00522B1A" w:rsidRPr="00971AC1">
        <w:rPr>
          <w:rFonts w:ascii="Times New Roman" w:hAnsi="Times New Roman" w:cs="Times New Roman"/>
          <w:sz w:val="24"/>
          <w:szCs w:val="24"/>
        </w:rPr>
        <w:t xml:space="preserve">увеличение </w:t>
      </w:r>
      <w:r w:rsidR="002F20B0" w:rsidRPr="00971AC1">
        <w:rPr>
          <w:rFonts w:ascii="Times New Roman" w:hAnsi="Times New Roman" w:cs="Times New Roman"/>
          <w:sz w:val="24"/>
          <w:szCs w:val="24"/>
        </w:rPr>
        <w:t xml:space="preserve"> дальности</w:t>
      </w:r>
      <w:proofErr w:type="gramEnd"/>
      <w:r w:rsidR="002F20B0" w:rsidRPr="00971AC1">
        <w:rPr>
          <w:rFonts w:ascii="Times New Roman" w:hAnsi="Times New Roman" w:cs="Times New Roman"/>
          <w:sz w:val="24"/>
          <w:szCs w:val="24"/>
        </w:rPr>
        <w:t xml:space="preserve"> </w:t>
      </w:r>
      <w:r w:rsidRPr="00971AC1">
        <w:rPr>
          <w:rFonts w:ascii="Times New Roman" w:hAnsi="Times New Roman" w:cs="Times New Roman"/>
          <w:sz w:val="24"/>
          <w:szCs w:val="24"/>
        </w:rPr>
        <w:t xml:space="preserve"> прыжка в длину с места;</w:t>
      </w:r>
    </w:p>
    <w:p w14:paraId="2BB1DB71" w14:textId="77777777" w:rsidR="00285361" w:rsidRPr="00971AC1" w:rsidRDefault="00285361"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sym w:font="Symbol" w:char="F02D"/>
      </w:r>
      <w:r w:rsidR="002E60F0" w:rsidRPr="00971AC1">
        <w:rPr>
          <w:rFonts w:ascii="Times New Roman" w:hAnsi="Times New Roman" w:cs="Times New Roman"/>
          <w:sz w:val="24"/>
          <w:szCs w:val="24"/>
        </w:rPr>
        <w:t xml:space="preserve"> </w:t>
      </w:r>
      <w:r w:rsidRPr="00971AC1">
        <w:rPr>
          <w:rFonts w:ascii="Times New Roman" w:hAnsi="Times New Roman" w:cs="Times New Roman"/>
          <w:sz w:val="24"/>
          <w:szCs w:val="24"/>
        </w:rPr>
        <w:t>бросок мяча без зрительного контроля на расстояние 50% от максимального результата;</w:t>
      </w:r>
    </w:p>
    <w:p w14:paraId="613C4D53" w14:textId="77777777" w:rsidR="00285361" w:rsidRPr="00971AC1" w:rsidRDefault="00285361"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sym w:font="Symbol" w:char="F02D"/>
      </w:r>
      <w:r w:rsidR="002E60F0" w:rsidRPr="00971AC1">
        <w:rPr>
          <w:rFonts w:ascii="Times New Roman" w:hAnsi="Times New Roman" w:cs="Times New Roman"/>
          <w:sz w:val="24"/>
          <w:szCs w:val="24"/>
        </w:rPr>
        <w:t xml:space="preserve"> </w:t>
      </w:r>
      <w:r w:rsidRPr="00971AC1">
        <w:rPr>
          <w:rFonts w:ascii="Times New Roman" w:hAnsi="Times New Roman" w:cs="Times New Roman"/>
          <w:sz w:val="24"/>
          <w:szCs w:val="24"/>
        </w:rPr>
        <w:t xml:space="preserve">броски в цель, стоя </w:t>
      </w:r>
      <w:r w:rsidR="002F20B0" w:rsidRPr="00971AC1">
        <w:rPr>
          <w:rFonts w:ascii="Times New Roman" w:hAnsi="Times New Roman" w:cs="Times New Roman"/>
          <w:sz w:val="24"/>
          <w:szCs w:val="24"/>
        </w:rPr>
        <w:t>к ней спиной</w:t>
      </w:r>
      <w:r w:rsidRPr="00971AC1">
        <w:rPr>
          <w:rFonts w:ascii="Times New Roman" w:hAnsi="Times New Roman" w:cs="Times New Roman"/>
          <w:sz w:val="24"/>
          <w:szCs w:val="24"/>
        </w:rPr>
        <w:t>;</w:t>
      </w:r>
    </w:p>
    <w:p w14:paraId="616F49BC" w14:textId="77777777" w:rsidR="00285361" w:rsidRPr="00971AC1" w:rsidRDefault="00285361"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lastRenderedPageBreak/>
        <w:sym w:font="Symbol" w:char="F02D"/>
      </w:r>
      <w:r w:rsidRPr="00971AC1">
        <w:rPr>
          <w:rFonts w:ascii="Times New Roman" w:hAnsi="Times New Roman" w:cs="Times New Roman"/>
          <w:sz w:val="24"/>
          <w:szCs w:val="24"/>
        </w:rPr>
        <w:t xml:space="preserve"> челночный бег 6</w:t>
      </w:r>
      <w:r w:rsidR="002E60F0" w:rsidRPr="00971AC1">
        <w:rPr>
          <w:rFonts w:ascii="Times New Roman" w:hAnsi="Times New Roman" w:cs="Times New Roman"/>
          <w:sz w:val="24"/>
          <w:szCs w:val="24"/>
        </w:rPr>
        <w:t xml:space="preserve"> х </w:t>
      </w:r>
      <w:r w:rsidRPr="00971AC1">
        <w:rPr>
          <w:rFonts w:ascii="Times New Roman" w:hAnsi="Times New Roman" w:cs="Times New Roman"/>
          <w:sz w:val="24"/>
          <w:szCs w:val="24"/>
        </w:rPr>
        <w:t>10.</w:t>
      </w:r>
    </w:p>
    <w:p w14:paraId="056C904F" w14:textId="77777777" w:rsidR="00285361" w:rsidRPr="00971AC1" w:rsidRDefault="00285361"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t xml:space="preserve">В качестве специальных тренировочных средств, применяемых для </w:t>
      </w:r>
      <w:r w:rsidR="002E60F0" w:rsidRPr="00971AC1">
        <w:rPr>
          <w:rFonts w:ascii="Times New Roman" w:hAnsi="Times New Roman" w:cs="Times New Roman"/>
          <w:sz w:val="24"/>
          <w:szCs w:val="24"/>
        </w:rPr>
        <w:t>воспитания</w:t>
      </w:r>
      <w:r w:rsidRPr="00971AC1">
        <w:rPr>
          <w:rFonts w:ascii="Times New Roman" w:hAnsi="Times New Roman" w:cs="Times New Roman"/>
          <w:sz w:val="24"/>
          <w:szCs w:val="24"/>
        </w:rPr>
        <w:t xml:space="preserve"> кинестетических координационных способностей у кёрлингистов, рекомендуется использовать следующие упражнения: </w:t>
      </w:r>
    </w:p>
    <w:p w14:paraId="30E8E677" w14:textId="77777777" w:rsidR="00285361" w:rsidRPr="00971AC1" w:rsidRDefault="00285361"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sym w:font="Symbol" w:char="F02D"/>
      </w:r>
      <w:r w:rsidRPr="00971AC1">
        <w:rPr>
          <w:rFonts w:ascii="Times New Roman" w:hAnsi="Times New Roman" w:cs="Times New Roman"/>
          <w:sz w:val="24"/>
          <w:szCs w:val="24"/>
        </w:rPr>
        <w:t xml:space="preserve"> выкат из колодки в </w:t>
      </w:r>
      <w:proofErr w:type="spellStart"/>
      <w:r w:rsidRPr="00971AC1">
        <w:rPr>
          <w:rFonts w:ascii="Times New Roman" w:hAnsi="Times New Roman" w:cs="Times New Roman"/>
          <w:sz w:val="24"/>
          <w:szCs w:val="24"/>
        </w:rPr>
        <w:t>кёрлинговой</w:t>
      </w:r>
      <w:proofErr w:type="spellEnd"/>
      <w:r w:rsidRPr="00971AC1">
        <w:rPr>
          <w:rFonts w:ascii="Times New Roman" w:hAnsi="Times New Roman" w:cs="Times New Roman"/>
          <w:sz w:val="24"/>
          <w:szCs w:val="24"/>
        </w:rPr>
        <w:t xml:space="preserve"> обуви на разное расстояние без камня</w:t>
      </w:r>
      <w:r w:rsidR="00EE7AC8" w:rsidRPr="00971AC1">
        <w:rPr>
          <w:rFonts w:ascii="Times New Roman" w:hAnsi="Times New Roman" w:cs="Times New Roman"/>
          <w:sz w:val="24"/>
          <w:szCs w:val="24"/>
        </w:rPr>
        <w:t xml:space="preserve"> </w:t>
      </w:r>
      <w:r w:rsidRPr="00971AC1">
        <w:rPr>
          <w:rFonts w:ascii="Times New Roman" w:hAnsi="Times New Roman" w:cs="Times New Roman"/>
          <w:sz w:val="24"/>
          <w:szCs w:val="24"/>
        </w:rPr>
        <w:t>(12,</w:t>
      </w:r>
      <w:r w:rsidR="002E60F0" w:rsidRPr="00971AC1">
        <w:rPr>
          <w:rFonts w:ascii="Times New Roman" w:hAnsi="Times New Roman" w:cs="Times New Roman"/>
          <w:sz w:val="24"/>
          <w:szCs w:val="24"/>
        </w:rPr>
        <w:t xml:space="preserve"> </w:t>
      </w:r>
      <w:r w:rsidRPr="00971AC1">
        <w:rPr>
          <w:rFonts w:ascii="Times New Roman" w:hAnsi="Times New Roman" w:cs="Times New Roman"/>
          <w:sz w:val="24"/>
          <w:szCs w:val="24"/>
        </w:rPr>
        <w:t>8,</w:t>
      </w:r>
      <w:r w:rsidR="002E60F0" w:rsidRPr="00971AC1">
        <w:rPr>
          <w:rFonts w:ascii="Times New Roman" w:hAnsi="Times New Roman" w:cs="Times New Roman"/>
          <w:sz w:val="24"/>
          <w:szCs w:val="24"/>
        </w:rPr>
        <w:t xml:space="preserve"> </w:t>
      </w:r>
      <w:proofErr w:type="gramStart"/>
      <w:r w:rsidRPr="00971AC1">
        <w:rPr>
          <w:rFonts w:ascii="Times New Roman" w:hAnsi="Times New Roman" w:cs="Times New Roman"/>
          <w:sz w:val="24"/>
          <w:szCs w:val="24"/>
        </w:rPr>
        <w:t>4,</w:t>
      </w:r>
      <w:r w:rsidR="002E60F0" w:rsidRPr="00971AC1">
        <w:rPr>
          <w:rFonts w:ascii="Times New Roman" w:hAnsi="Times New Roman" w:cs="Times New Roman"/>
          <w:sz w:val="24"/>
          <w:szCs w:val="24"/>
        </w:rPr>
        <w:t xml:space="preserve"> </w:t>
      </w:r>
      <w:r w:rsidR="002F20B0" w:rsidRPr="00971AC1">
        <w:rPr>
          <w:rFonts w:ascii="Times New Roman" w:hAnsi="Times New Roman" w:cs="Times New Roman"/>
          <w:sz w:val="24"/>
          <w:szCs w:val="24"/>
        </w:rPr>
        <w:t xml:space="preserve"> «</w:t>
      </w:r>
      <w:proofErr w:type="spellStart"/>
      <w:proofErr w:type="gramEnd"/>
      <w:r w:rsidR="002F20B0" w:rsidRPr="00971AC1">
        <w:rPr>
          <w:rFonts w:ascii="Times New Roman" w:hAnsi="Times New Roman" w:cs="Times New Roman"/>
          <w:sz w:val="24"/>
          <w:szCs w:val="24"/>
        </w:rPr>
        <w:t>ти</w:t>
      </w:r>
      <w:proofErr w:type="spellEnd"/>
      <w:r w:rsidR="002F20B0" w:rsidRPr="00971AC1">
        <w:rPr>
          <w:rFonts w:ascii="Times New Roman" w:hAnsi="Times New Roman" w:cs="Times New Roman"/>
          <w:sz w:val="24"/>
          <w:szCs w:val="24"/>
        </w:rPr>
        <w:t>-лайн», «</w:t>
      </w:r>
      <w:proofErr w:type="spellStart"/>
      <w:r w:rsidR="002F20B0" w:rsidRPr="00971AC1">
        <w:rPr>
          <w:rFonts w:ascii="Times New Roman" w:hAnsi="Times New Roman" w:cs="Times New Roman"/>
          <w:sz w:val="24"/>
          <w:szCs w:val="24"/>
        </w:rPr>
        <w:t>хог</w:t>
      </w:r>
      <w:proofErr w:type="spellEnd"/>
      <w:r w:rsidR="002F20B0" w:rsidRPr="00971AC1">
        <w:rPr>
          <w:rFonts w:ascii="Times New Roman" w:hAnsi="Times New Roman" w:cs="Times New Roman"/>
          <w:sz w:val="24"/>
          <w:szCs w:val="24"/>
        </w:rPr>
        <w:t>-лайн») со</w:t>
      </w:r>
      <w:r w:rsidR="008E1965" w:rsidRPr="00971AC1">
        <w:rPr>
          <w:rFonts w:ascii="Times New Roman" w:hAnsi="Times New Roman" w:cs="Times New Roman"/>
          <w:sz w:val="24"/>
          <w:szCs w:val="24"/>
        </w:rPr>
        <w:t xml:space="preserve"> </w:t>
      </w:r>
      <w:r w:rsidR="002F20B0" w:rsidRPr="00971AC1">
        <w:rPr>
          <w:rFonts w:ascii="Times New Roman" w:hAnsi="Times New Roman" w:cs="Times New Roman"/>
          <w:sz w:val="24"/>
          <w:szCs w:val="24"/>
        </w:rPr>
        <w:t>з</w:t>
      </w:r>
      <w:r w:rsidRPr="00971AC1">
        <w:rPr>
          <w:rFonts w:ascii="Times New Roman" w:hAnsi="Times New Roman" w:cs="Times New Roman"/>
          <w:sz w:val="24"/>
          <w:szCs w:val="24"/>
        </w:rPr>
        <w:t>рительным и без зрительного контроля;</w:t>
      </w:r>
    </w:p>
    <w:p w14:paraId="71DE2CCF" w14:textId="77777777" w:rsidR="00285361" w:rsidRPr="00971AC1" w:rsidRDefault="00285361"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sym w:font="Symbol" w:char="F02D"/>
      </w:r>
      <w:r w:rsidRPr="00971AC1">
        <w:rPr>
          <w:rFonts w:ascii="Times New Roman" w:hAnsi="Times New Roman" w:cs="Times New Roman"/>
          <w:sz w:val="24"/>
          <w:szCs w:val="24"/>
        </w:rPr>
        <w:t xml:space="preserve"> выкат из колодки без камня с максимальным усилием; </w:t>
      </w:r>
    </w:p>
    <w:p w14:paraId="7369E946" w14:textId="77777777" w:rsidR="00285361" w:rsidRPr="00971AC1" w:rsidRDefault="00285361"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sym w:font="Symbol" w:char="F02D"/>
      </w:r>
      <w:r w:rsidRPr="00971AC1">
        <w:rPr>
          <w:rFonts w:ascii="Times New Roman" w:hAnsi="Times New Roman" w:cs="Times New Roman"/>
          <w:sz w:val="24"/>
          <w:szCs w:val="24"/>
        </w:rPr>
        <w:t xml:space="preserve"> </w:t>
      </w:r>
      <w:r w:rsidR="001C479A" w:rsidRPr="00971AC1">
        <w:rPr>
          <w:rFonts w:ascii="Times New Roman" w:hAnsi="Times New Roman" w:cs="Times New Roman"/>
          <w:sz w:val="24"/>
          <w:szCs w:val="24"/>
        </w:rPr>
        <w:t xml:space="preserve">для правильной фиксации туловища </w:t>
      </w:r>
      <w:r w:rsidR="008E1965" w:rsidRPr="00971AC1">
        <w:rPr>
          <w:rFonts w:ascii="Times New Roman" w:hAnsi="Times New Roman" w:cs="Times New Roman"/>
          <w:sz w:val="24"/>
          <w:szCs w:val="24"/>
        </w:rPr>
        <w:sym w:font="Symbol" w:char="F02D"/>
      </w:r>
      <w:r w:rsidR="001C479A" w:rsidRPr="00971AC1">
        <w:rPr>
          <w:rFonts w:ascii="Times New Roman" w:hAnsi="Times New Roman" w:cs="Times New Roman"/>
          <w:sz w:val="24"/>
          <w:szCs w:val="24"/>
        </w:rPr>
        <w:t xml:space="preserve"> </w:t>
      </w:r>
      <w:r w:rsidRPr="00971AC1">
        <w:rPr>
          <w:rFonts w:ascii="Times New Roman" w:hAnsi="Times New Roman" w:cs="Times New Roman"/>
          <w:sz w:val="24"/>
          <w:szCs w:val="24"/>
        </w:rPr>
        <w:t xml:space="preserve">выкат из колодки с различным положением рук </w:t>
      </w:r>
      <w:r w:rsidR="001C479A" w:rsidRPr="00971AC1">
        <w:rPr>
          <w:rFonts w:ascii="Times New Roman" w:hAnsi="Times New Roman" w:cs="Times New Roman"/>
          <w:sz w:val="24"/>
          <w:szCs w:val="24"/>
        </w:rPr>
        <w:t>(</w:t>
      </w:r>
      <w:r w:rsidRPr="00971AC1">
        <w:rPr>
          <w:rFonts w:ascii="Times New Roman" w:hAnsi="Times New Roman" w:cs="Times New Roman"/>
          <w:sz w:val="24"/>
          <w:szCs w:val="24"/>
        </w:rPr>
        <w:t>в замок вперед, за спиной, над головой</w:t>
      </w:r>
      <w:r w:rsidR="001C479A" w:rsidRPr="00971AC1">
        <w:rPr>
          <w:rFonts w:ascii="Times New Roman" w:hAnsi="Times New Roman" w:cs="Times New Roman"/>
          <w:sz w:val="24"/>
          <w:szCs w:val="24"/>
        </w:rPr>
        <w:t>)</w:t>
      </w:r>
      <w:r w:rsidRPr="00971AC1">
        <w:rPr>
          <w:rFonts w:ascii="Times New Roman" w:hAnsi="Times New Roman" w:cs="Times New Roman"/>
          <w:sz w:val="24"/>
          <w:szCs w:val="24"/>
        </w:rPr>
        <w:t>;</w:t>
      </w:r>
    </w:p>
    <w:p w14:paraId="412707CF" w14:textId="77777777" w:rsidR="00285361" w:rsidRPr="00971AC1" w:rsidRDefault="00285361"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sym w:font="Symbol" w:char="F02D"/>
      </w:r>
      <w:r w:rsidR="002F20B0" w:rsidRPr="00971AC1">
        <w:rPr>
          <w:rFonts w:ascii="Times New Roman" w:hAnsi="Times New Roman" w:cs="Times New Roman"/>
          <w:sz w:val="24"/>
          <w:szCs w:val="24"/>
        </w:rPr>
        <w:t>выпуск камня разного веса</w:t>
      </w:r>
      <w:r w:rsidRPr="00971AC1">
        <w:rPr>
          <w:rFonts w:ascii="Times New Roman" w:hAnsi="Times New Roman" w:cs="Times New Roman"/>
          <w:sz w:val="24"/>
          <w:szCs w:val="24"/>
        </w:rPr>
        <w:t>;</w:t>
      </w:r>
    </w:p>
    <w:p w14:paraId="116360E6" w14:textId="77777777" w:rsidR="00285361" w:rsidRPr="00971AC1" w:rsidRDefault="00285361" w:rsidP="00143AF6">
      <w:pPr>
        <w:spacing w:after="0" w:line="240" w:lineRule="auto"/>
        <w:ind w:firstLine="567"/>
        <w:jc w:val="both"/>
        <w:rPr>
          <w:rFonts w:ascii="Times New Roman" w:hAnsi="Times New Roman" w:cs="Times New Roman"/>
          <w:sz w:val="24"/>
          <w:szCs w:val="24"/>
        </w:rPr>
      </w:pPr>
      <w:r w:rsidRPr="00971AC1">
        <w:rPr>
          <w:rFonts w:ascii="Times New Roman" w:hAnsi="Times New Roman" w:cs="Times New Roman"/>
          <w:sz w:val="24"/>
          <w:szCs w:val="24"/>
        </w:rPr>
        <w:sym w:font="Symbol" w:char="F02D"/>
      </w:r>
      <w:r w:rsidRPr="00971AC1">
        <w:rPr>
          <w:rFonts w:ascii="Times New Roman" w:hAnsi="Times New Roman" w:cs="Times New Roman"/>
          <w:sz w:val="24"/>
          <w:szCs w:val="24"/>
        </w:rPr>
        <w:t xml:space="preserve"> выполнение технических бросков «</w:t>
      </w:r>
      <w:proofErr w:type="spellStart"/>
      <w:r w:rsidRPr="00971AC1">
        <w:rPr>
          <w:rFonts w:ascii="Times New Roman" w:hAnsi="Times New Roman" w:cs="Times New Roman"/>
          <w:sz w:val="24"/>
          <w:szCs w:val="24"/>
        </w:rPr>
        <w:t>дро</w:t>
      </w:r>
      <w:proofErr w:type="spellEnd"/>
      <w:r w:rsidRPr="00971AC1">
        <w:rPr>
          <w:rFonts w:ascii="Times New Roman" w:hAnsi="Times New Roman" w:cs="Times New Roman"/>
          <w:sz w:val="24"/>
          <w:szCs w:val="24"/>
        </w:rPr>
        <w:t>», «</w:t>
      </w:r>
      <w:proofErr w:type="spellStart"/>
      <w:r w:rsidRPr="00971AC1">
        <w:rPr>
          <w:rFonts w:ascii="Times New Roman" w:hAnsi="Times New Roman" w:cs="Times New Roman"/>
          <w:sz w:val="24"/>
          <w:szCs w:val="24"/>
        </w:rPr>
        <w:t>тейк</w:t>
      </w:r>
      <w:proofErr w:type="spellEnd"/>
      <w:r w:rsidRPr="00971AC1">
        <w:rPr>
          <w:rFonts w:ascii="Times New Roman" w:hAnsi="Times New Roman" w:cs="Times New Roman"/>
          <w:sz w:val="24"/>
          <w:szCs w:val="24"/>
        </w:rPr>
        <w:t>-аут», «хит-ролл», «фриз».</w:t>
      </w:r>
    </w:p>
    <w:p w14:paraId="2C892315" w14:textId="77777777" w:rsidR="0076354B" w:rsidRPr="00971AC1" w:rsidRDefault="0076354B" w:rsidP="00143AF6">
      <w:pPr>
        <w:spacing w:after="0" w:line="240" w:lineRule="auto"/>
        <w:ind w:firstLine="567"/>
        <w:jc w:val="both"/>
        <w:rPr>
          <w:rFonts w:ascii="Times New Roman" w:hAnsi="Times New Roman" w:cs="Times New Roman"/>
          <w:b/>
          <w:sz w:val="24"/>
          <w:szCs w:val="24"/>
        </w:rPr>
      </w:pPr>
      <w:r w:rsidRPr="00971AC1">
        <w:rPr>
          <w:rFonts w:ascii="Times New Roman" w:hAnsi="Times New Roman" w:cs="Times New Roman"/>
          <w:b/>
          <w:sz w:val="24"/>
          <w:szCs w:val="24"/>
        </w:rPr>
        <w:t>Выводы:</w:t>
      </w:r>
    </w:p>
    <w:p w14:paraId="2413BA11" w14:textId="77777777" w:rsidR="0076354B" w:rsidRPr="00971AC1" w:rsidRDefault="0076354B" w:rsidP="00143AF6">
      <w:pPr>
        <w:pStyle w:val="a3"/>
        <w:numPr>
          <w:ilvl w:val="0"/>
          <w:numId w:val="7"/>
        </w:numPr>
        <w:spacing w:after="0" w:line="240" w:lineRule="auto"/>
        <w:ind w:left="0" w:firstLine="567"/>
        <w:jc w:val="both"/>
        <w:rPr>
          <w:rFonts w:ascii="Times New Roman" w:hAnsi="Times New Roman" w:cs="Times New Roman"/>
          <w:sz w:val="24"/>
          <w:szCs w:val="24"/>
        </w:rPr>
      </w:pPr>
      <w:r w:rsidRPr="00971AC1">
        <w:rPr>
          <w:rFonts w:ascii="Times New Roman" w:hAnsi="Times New Roman" w:cs="Times New Roman"/>
          <w:sz w:val="24"/>
          <w:szCs w:val="24"/>
          <w:lang w:val="kk-KZ"/>
        </w:rPr>
        <w:t xml:space="preserve">Предложенные нами тестовые задания дали возможность провести оценку уровня </w:t>
      </w:r>
      <w:r w:rsidRPr="00971AC1">
        <w:rPr>
          <w:rFonts w:ascii="Times New Roman" w:hAnsi="Times New Roman" w:cs="Times New Roman"/>
          <w:sz w:val="24"/>
          <w:szCs w:val="24"/>
        </w:rPr>
        <w:t>развития кинестетических координационных способност</w:t>
      </w:r>
      <w:r w:rsidR="002F20B0" w:rsidRPr="00971AC1">
        <w:rPr>
          <w:rFonts w:ascii="Times New Roman" w:hAnsi="Times New Roman" w:cs="Times New Roman"/>
          <w:sz w:val="24"/>
          <w:szCs w:val="24"/>
        </w:rPr>
        <w:t>ей</w:t>
      </w:r>
      <w:r w:rsidRPr="00971AC1">
        <w:rPr>
          <w:rFonts w:ascii="Times New Roman" w:hAnsi="Times New Roman" w:cs="Times New Roman"/>
          <w:sz w:val="24"/>
          <w:szCs w:val="24"/>
        </w:rPr>
        <w:t xml:space="preserve"> у керлингистов,  помогли обосновать необходимость акцентированного </w:t>
      </w:r>
      <w:r w:rsidR="00F60CF0" w:rsidRPr="00971AC1">
        <w:rPr>
          <w:rFonts w:ascii="Times New Roman" w:hAnsi="Times New Roman" w:cs="Times New Roman"/>
          <w:sz w:val="24"/>
          <w:szCs w:val="24"/>
        </w:rPr>
        <w:t>их воспитания</w:t>
      </w:r>
      <w:r w:rsidRPr="00971AC1">
        <w:rPr>
          <w:rFonts w:ascii="Times New Roman" w:hAnsi="Times New Roman" w:cs="Times New Roman"/>
          <w:sz w:val="24"/>
          <w:szCs w:val="24"/>
        </w:rPr>
        <w:t xml:space="preserve">, так как способность к дифференцированию пространственных, силовых, временных параметров связана с </w:t>
      </w:r>
      <w:r w:rsidR="00F60CF0" w:rsidRPr="00971AC1">
        <w:rPr>
          <w:rFonts w:ascii="Times New Roman" w:hAnsi="Times New Roman" w:cs="Times New Roman"/>
          <w:sz w:val="24"/>
          <w:szCs w:val="24"/>
        </w:rPr>
        <w:t>оптимальным</w:t>
      </w:r>
      <w:r w:rsidRPr="00971AC1">
        <w:rPr>
          <w:rFonts w:ascii="Times New Roman" w:hAnsi="Times New Roman" w:cs="Times New Roman"/>
          <w:sz w:val="24"/>
          <w:szCs w:val="24"/>
        </w:rPr>
        <w:t xml:space="preserve"> чувством прилагаемого усилия при выпуске камня по линии щетки.</w:t>
      </w:r>
      <w:r w:rsidR="00F60CF0" w:rsidRPr="00971AC1">
        <w:rPr>
          <w:rFonts w:ascii="Times New Roman" w:hAnsi="Times New Roman" w:cs="Times New Roman"/>
          <w:sz w:val="24"/>
          <w:szCs w:val="24"/>
        </w:rPr>
        <w:t xml:space="preserve"> Д</w:t>
      </w:r>
      <w:r w:rsidRPr="00971AC1">
        <w:rPr>
          <w:rFonts w:ascii="Times New Roman" w:hAnsi="Times New Roman" w:cs="Times New Roman"/>
          <w:sz w:val="24"/>
          <w:szCs w:val="24"/>
        </w:rPr>
        <w:t>анная способность повы</w:t>
      </w:r>
      <w:r w:rsidR="00F60CF0" w:rsidRPr="00971AC1">
        <w:rPr>
          <w:rFonts w:ascii="Times New Roman" w:hAnsi="Times New Roman" w:cs="Times New Roman"/>
          <w:sz w:val="24"/>
          <w:szCs w:val="24"/>
        </w:rPr>
        <w:t>шае</w:t>
      </w:r>
      <w:r w:rsidRPr="00971AC1">
        <w:rPr>
          <w:rFonts w:ascii="Times New Roman" w:hAnsi="Times New Roman" w:cs="Times New Roman"/>
          <w:sz w:val="24"/>
          <w:szCs w:val="24"/>
        </w:rPr>
        <w:t xml:space="preserve">т возможности юных спортсменов в совершенствовании </w:t>
      </w:r>
      <w:r w:rsidR="00F60CF0" w:rsidRPr="00971AC1">
        <w:rPr>
          <w:rFonts w:ascii="Times New Roman" w:hAnsi="Times New Roman" w:cs="Times New Roman"/>
          <w:sz w:val="24"/>
          <w:szCs w:val="24"/>
        </w:rPr>
        <w:t xml:space="preserve">их </w:t>
      </w:r>
      <w:r w:rsidRPr="00971AC1">
        <w:rPr>
          <w:rFonts w:ascii="Times New Roman" w:hAnsi="Times New Roman" w:cs="Times New Roman"/>
          <w:sz w:val="24"/>
          <w:szCs w:val="24"/>
        </w:rPr>
        <w:t xml:space="preserve">технического мастерства и достижении </w:t>
      </w:r>
      <w:r w:rsidR="00F60CF0" w:rsidRPr="00971AC1">
        <w:rPr>
          <w:rFonts w:ascii="Times New Roman" w:hAnsi="Times New Roman" w:cs="Times New Roman"/>
          <w:sz w:val="24"/>
          <w:szCs w:val="24"/>
        </w:rPr>
        <w:t xml:space="preserve">ими </w:t>
      </w:r>
      <w:r w:rsidRPr="00971AC1">
        <w:rPr>
          <w:rFonts w:ascii="Times New Roman" w:hAnsi="Times New Roman" w:cs="Times New Roman"/>
          <w:sz w:val="24"/>
          <w:szCs w:val="24"/>
        </w:rPr>
        <w:t>высоких спортивных результатов.</w:t>
      </w:r>
    </w:p>
    <w:p w14:paraId="23D5E50F" w14:textId="77777777" w:rsidR="00BF794B" w:rsidRPr="00971AC1" w:rsidRDefault="00F60CF0" w:rsidP="000A64BC">
      <w:pPr>
        <w:spacing w:after="0" w:line="240" w:lineRule="auto"/>
        <w:ind w:firstLine="567"/>
        <w:jc w:val="both"/>
        <w:rPr>
          <w:rFonts w:ascii="Times New Roman" w:hAnsi="Times New Roman"/>
          <w:color w:val="000000"/>
          <w:sz w:val="24"/>
          <w:szCs w:val="24"/>
        </w:rPr>
      </w:pPr>
      <w:r w:rsidRPr="00971AC1">
        <w:rPr>
          <w:rFonts w:ascii="Times New Roman" w:hAnsi="Times New Roman"/>
          <w:color w:val="000000"/>
          <w:sz w:val="24"/>
          <w:szCs w:val="24"/>
        </w:rPr>
        <w:t xml:space="preserve">2. </w:t>
      </w:r>
      <w:r w:rsidR="0076354B" w:rsidRPr="00971AC1">
        <w:rPr>
          <w:rFonts w:ascii="Times New Roman" w:hAnsi="Times New Roman"/>
          <w:color w:val="000000"/>
          <w:sz w:val="24"/>
          <w:szCs w:val="24"/>
        </w:rPr>
        <w:t xml:space="preserve">Материалы и результаты </w:t>
      </w:r>
      <w:r w:rsidRPr="00971AC1">
        <w:rPr>
          <w:rFonts w:ascii="Times New Roman" w:hAnsi="Times New Roman"/>
          <w:color w:val="000000"/>
          <w:sz w:val="24"/>
          <w:szCs w:val="24"/>
        </w:rPr>
        <w:t xml:space="preserve">данного </w:t>
      </w:r>
      <w:r w:rsidR="0076354B" w:rsidRPr="00971AC1">
        <w:rPr>
          <w:rFonts w:ascii="Times New Roman" w:hAnsi="Times New Roman"/>
          <w:color w:val="000000"/>
          <w:sz w:val="24"/>
          <w:szCs w:val="24"/>
        </w:rPr>
        <w:t>исследования могут быть использованы тренерами</w:t>
      </w:r>
      <w:r w:rsidRPr="00971AC1">
        <w:rPr>
          <w:rFonts w:ascii="Times New Roman" w:hAnsi="Times New Roman"/>
          <w:color w:val="000000"/>
          <w:sz w:val="24"/>
          <w:szCs w:val="24"/>
        </w:rPr>
        <w:t xml:space="preserve"> и</w:t>
      </w:r>
      <w:r w:rsidR="0076354B" w:rsidRPr="00971AC1">
        <w:rPr>
          <w:rFonts w:ascii="Times New Roman" w:hAnsi="Times New Roman"/>
          <w:color w:val="000000"/>
          <w:sz w:val="24"/>
          <w:szCs w:val="24"/>
        </w:rPr>
        <w:t xml:space="preserve"> инструкторами в процессе </w:t>
      </w:r>
      <w:r w:rsidRPr="00971AC1">
        <w:rPr>
          <w:rFonts w:ascii="Times New Roman" w:hAnsi="Times New Roman"/>
          <w:color w:val="000000"/>
          <w:sz w:val="24"/>
          <w:szCs w:val="24"/>
        </w:rPr>
        <w:t xml:space="preserve">их </w:t>
      </w:r>
      <w:r w:rsidR="0076354B" w:rsidRPr="00971AC1">
        <w:rPr>
          <w:rFonts w:ascii="Times New Roman" w:hAnsi="Times New Roman"/>
          <w:color w:val="000000"/>
          <w:sz w:val="24"/>
          <w:szCs w:val="24"/>
        </w:rPr>
        <w:t>тренировочной деятельности и подготовк</w:t>
      </w:r>
      <w:r w:rsidRPr="00971AC1">
        <w:rPr>
          <w:rFonts w:ascii="Times New Roman" w:hAnsi="Times New Roman"/>
          <w:color w:val="000000"/>
          <w:sz w:val="24"/>
          <w:szCs w:val="24"/>
        </w:rPr>
        <w:t>е</w:t>
      </w:r>
      <w:r w:rsidR="0076354B" w:rsidRPr="00971AC1">
        <w:rPr>
          <w:rFonts w:ascii="Times New Roman" w:hAnsi="Times New Roman"/>
          <w:color w:val="000000"/>
          <w:sz w:val="24"/>
          <w:szCs w:val="24"/>
        </w:rPr>
        <w:t xml:space="preserve"> спортсменов на различных</w:t>
      </w:r>
      <w:r w:rsidR="002F20B0" w:rsidRPr="00971AC1">
        <w:rPr>
          <w:rFonts w:ascii="Times New Roman" w:hAnsi="Times New Roman"/>
          <w:color w:val="000000"/>
          <w:sz w:val="24"/>
          <w:szCs w:val="24"/>
        </w:rPr>
        <w:t xml:space="preserve"> </w:t>
      </w:r>
      <w:proofErr w:type="gramStart"/>
      <w:r w:rsidR="002F20B0" w:rsidRPr="00971AC1">
        <w:rPr>
          <w:rFonts w:ascii="Times New Roman" w:hAnsi="Times New Roman"/>
          <w:color w:val="000000"/>
          <w:sz w:val="24"/>
          <w:szCs w:val="24"/>
        </w:rPr>
        <w:t xml:space="preserve">её </w:t>
      </w:r>
      <w:r w:rsidR="0076354B" w:rsidRPr="00971AC1">
        <w:rPr>
          <w:rFonts w:ascii="Times New Roman" w:hAnsi="Times New Roman"/>
          <w:color w:val="000000"/>
          <w:sz w:val="24"/>
          <w:szCs w:val="24"/>
        </w:rPr>
        <w:t xml:space="preserve"> этапах</w:t>
      </w:r>
      <w:proofErr w:type="gramEnd"/>
      <w:r w:rsidR="0076354B" w:rsidRPr="00971AC1">
        <w:rPr>
          <w:rFonts w:ascii="Times New Roman" w:hAnsi="Times New Roman"/>
          <w:color w:val="000000"/>
          <w:sz w:val="24"/>
          <w:szCs w:val="24"/>
        </w:rPr>
        <w:t xml:space="preserve"> в кёрлинге.</w:t>
      </w:r>
    </w:p>
    <w:p w14:paraId="5FC143D8" w14:textId="77777777" w:rsidR="00CB77A9" w:rsidRPr="00971AC1" w:rsidRDefault="00CB77A9" w:rsidP="000A64BC">
      <w:pPr>
        <w:spacing w:after="0" w:line="240" w:lineRule="auto"/>
        <w:ind w:firstLine="567"/>
        <w:jc w:val="both"/>
        <w:rPr>
          <w:rFonts w:ascii="Times New Roman" w:hAnsi="Times New Roman" w:cs="Times New Roman"/>
          <w:sz w:val="24"/>
          <w:szCs w:val="24"/>
        </w:rPr>
      </w:pPr>
    </w:p>
    <w:p w14:paraId="145495AE" w14:textId="77777777" w:rsidR="00BF794B" w:rsidRPr="00971AC1" w:rsidRDefault="00BF794B" w:rsidP="00143AF6">
      <w:pPr>
        <w:spacing w:after="0" w:line="240" w:lineRule="auto"/>
        <w:jc w:val="both"/>
        <w:rPr>
          <w:rFonts w:ascii="Times New Roman" w:hAnsi="Times New Roman" w:cs="Times New Roman"/>
          <w:sz w:val="24"/>
          <w:szCs w:val="24"/>
        </w:rPr>
      </w:pPr>
    </w:p>
    <w:p w14:paraId="0BFEF062" w14:textId="7AD97EB9" w:rsidR="00183575" w:rsidRPr="00E65EDA" w:rsidRDefault="00183575" w:rsidP="00E65EDA">
      <w:pPr>
        <w:tabs>
          <w:tab w:val="left" w:pos="993"/>
        </w:tabs>
        <w:spacing w:after="0" w:line="240" w:lineRule="auto"/>
        <w:ind w:firstLine="567"/>
        <w:jc w:val="both"/>
        <w:rPr>
          <w:rFonts w:ascii="Times New Roman" w:hAnsi="Times New Roman" w:cs="Times New Roman"/>
          <w:b/>
          <w:bCs/>
          <w:sz w:val="24"/>
          <w:szCs w:val="24"/>
        </w:rPr>
      </w:pPr>
      <w:r w:rsidRPr="00E65EDA">
        <w:rPr>
          <w:rFonts w:ascii="Times New Roman" w:hAnsi="Times New Roman" w:cs="Times New Roman"/>
          <w:b/>
          <w:bCs/>
          <w:sz w:val="24"/>
          <w:szCs w:val="24"/>
        </w:rPr>
        <w:t>Литература</w:t>
      </w:r>
    </w:p>
    <w:p w14:paraId="04DF7ED0" w14:textId="0D10B1EE" w:rsidR="00E65EDA" w:rsidRPr="00E65EDA" w:rsidRDefault="00E65EDA" w:rsidP="00E65EDA">
      <w:pPr>
        <w:tabs>
          <w:tab w:val="left" w:pos="993"/>
        </w:tabs>
        <w:spacing w:after="0" w:line="240" w:lineRule="auto"/>
        <w:ind w:firstLine="567"/>
        <w:jc w:val="both"/>
        <w:rPr>
          <w:rFonts w:ascii="Times New Roman" w:hAnsi="Times New Roman" w:cs="Times New Roman"/>
          <w:b/>
          <w:bCs/>
          <w:sz w:val="24"/>
          <w:szCs w:val="24"/>
        </w:rPr>
      </w:pPr>
    </w:p>
    <w:p w14:paraId="5486AC0F" w14:textId="475D7F47" w:rsidR="00E65EDA" w:rsidRDefault="00E65EDA" w:rsidP="00E65EDA">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971AC1">
        <w:rPr>
          <w:rFonts w:ascii="Times New Roman" w:hAnsi="Times New Roman" w:cs="Times New Roman"/>
          <w:sz w:val="24"/>
          <w:szCs w:val="24"/>
        </w:rPr>
        <w:t xml:space="preserve">Спортивный Казахстан: энциклопедический справочник / Авторы-составители: О. </w:t>
      </w:r>
      <w:proofErr w:type="spellStart"/>
      <w:r w:rsidRPr="00971AC1">
        <w:rPr>
          <w:rFonts w:ascii="Times New Roman" w:hAnsi="Times New Roman" w:cs="Times New Roman"/>
          <w:sz w:val="24"/>
          <w:szCs w:val="24"/>
        </w:rPr>
        <w:t>Жолымбетов</w:t>
      </w:r>
      <w:proofErr w:type="spellEnd"/>
      <w:r w:rsidRPr="00971AC1">
        <w:rPr>
          <w:rFonts w:ascii="Times New Roman" w:hAnsi="Times New Roman" w:cs="Times New Roman"/>
          <w:sz w:val="24"/>
          <w:szCs w:val="24"/>
        </w:rPr>
        <w:t xml:space="preserve">, А. </w:t>
      </w:r>
      <w:proofErr w:type="spellStart"/>
      <w:r w:rsidRPr="00971AC1">
        <w:rPr>
          <w:rFonts w:ascii="Times New Roman" w:hAnsi="Times New Roman" w:cs="Times New Roman"/>
          <w:sz w:val="24"/>
          <w:szCs w:val="24"/>
        </w:rPr>
        <w:t>Кульназаров</w:t>
      </w:r>
      <w:proofErr w:type="spellEnd"/>
      <w:r w:rsidRPr="00971AC1">
        <w:rPr>
          <w:rFonts w:ascii="Times New Roman" w:hAnsi="Times New Roman" w:cs="Times New Roman"/>
          <w:sz w:val="24"/>
          <w:szCs w:val="24"/>
        </w:rPr>
        <w:t xml:space="preserve"> – Алматы: Изд-во </w:t>
      </w:r>
      <w:proofErr w:type="spellStart"/>
      <w:r w:rsidRPr="00971AC1">
        <w:rPr>
          <w:rFonts w:ascii="Times New Roman" w:hAnsi="Times New Roman" w:cs="Times New Roman"/>
          <w:sz w:val="24"/>
          <w:szCs w:val="24"/>
        </w:rPr>
        <w:t>Арыс</w:t>
      </w:r>
      <w:proofErr w:type="spellEnd"/>
      <w:r w:rsidRPr="00971AC1">
        <w:rPr>
          <w:rFonts w:ascii="Times New Roman" w:hAnsi="Times New Roman" w:cs="Times New Roman"/>
          <w:sz w:val="24"/>
          <w:szCs w:val="24"/>
        </w:rPr>
        <w:t>, 2004. – С. 342.</w:t>
      </w:r>
    </w:p>
    <w:p w14:paraId="68E8A5BA" w14:textId="77B6A91F" w:rsidR="00E65EDA" w:rsidRDefault="00E65EDA" w:rsidP="00E65EDA">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971AC1">
        <w:rPr>
          <w:rFonts w:ascii="Times New Roman" w:hAnsi="Times New Roman" w:cs="Times New Roman"/>
          <w:sz w:val="24"/>
          <w:szCs w:val="24"/>
          <w:lang w:val="kk-KZ"/>
        </w:rPr>
        <w:t xml:space="preserve">Керлинг </w:t>
      </w:r>
      <w:r w:rsidRPr="00971AC1">
        <w:rPr>
          <w:rFonts w:ascii="Times New Roman" w:hAnsi="Times New Roman" w:cs="Times New Roman"/>
          <w:sz w:val="24"/>
          <w:szCs w:val="24"/>
          <w:lang w:val="en-US"/>
        </w:rPr>
        <w:t>URL</w:t>
      </w:r>
      <w:r w:rsidRPr="00971AC1">
        <w:rPr>
          <w:rFonts w:ascii="Times New Roman" w:hAnsi="Times New Roman" w:cs="Times New Roman"/>
          <w:sz w:val="24"/>
          <w:szCs w:val="24"/>
        </w:rPr>
        <w:t xml:space="preserve">: </w:t>
      </w:r>
      <w:hyperlink r:id="rId13" w:history="1">
        <w:r w:rsidRPr="00971AC1">
          <w:rPr>
            <w:rStyle w:val="ac"/>
            <w:rFonts w:ascii="Times New Roman" w:hAnsi="Times New Roman" w:cs="Times New Roman"/>
            <w:sz w:val="24"/>
            <w:szCs w:val="24"/>
            <w:lang w:val="en-US"/>
          </w:rPr>
          <w:t>https</w:t>
        </w:r>
        <w:r w:rsidRPr="00971AC1">
          <w:rPr>
            <w:rStyle w:val="ac"/>
            <w:rFonts w:ascii="Times New Roman" w:hAnsi="Times New Roman" w:cs="Times New Roman"/>
            <w:sz w:val="24"/>
            <w:szCs w:val="24"/>
          </w:rPr>
          <w:t>://</w:t>
        </w:r>
        <w:proofErr w:type="spellStart"/>
        <w:r w:rsidRPr="00971AC1">
          <w:rPr>
            <w:rStyle w:val="ac"/>
            <w:rFonts w:ascii="Times New Roman" w:hAnsi="Times New Roman" w:cs="Times New Roman"/>
            <w:sz w:val="24"/>
            <w:szCs w:val="24"/>
            <w:lang w:val="en-US"/>
          </w:rPr>
          <w:t>ru</w:t>
        </w:r>
        <w:proofErr w:type="spellEnd"/>
        <w:r w:rsidRPr="00971AC1">
          <w:rPr>
            <w:rStyle w:val="ac"/>
            <w:rFonts w:ascii="Times New Roman" w:hAnsi="Times New Roman" w:cs="Times New Roman"/>
            <w:sz w:val="24"/>
            <w:szCs w:val="24"/>
          </w:rPr>
          <w:t>.</w:t>
        </w:r>
        <w:proofErr w:type="spellStart"/>
        <w:r w:rsidRPr="00971AC1">
          <w:rPr>
            <w:rStyle w:val="ac"/>
            <w:rFonts w:ascii="Times New Roman" w:hAnsi="Times New Roman" w:cs="Times New Roman"/>
            <w:sz w:val="24"/>
            <w:szCs w:val="24"/>
            <w:lang w:val="en-US"/>
          </w:rPr>
          <w:t>wikipedia</w:t>
        </w:r>
        <w:proofErr w:type="spellEnd"/>
        <w:r w:rsidRPr="00971AC1">
          <w:rPr>
            <w:rStyle w:val="ac"/>
            <w:rFonts w:ascii="Times New Roman" w:hAnsi="Times New Roman" w:cs="Times New Roman"/>
            <w:sz w:val="24"/>
            <w:szCs w:val="24"/>
          </w:rPr>
          <w:t>.</w:t>
        </w:r>
        <w:r w:rsidRPr="00971AC1">
          <w:rPr>
            <w:rStyle w:val="ac"/>
            <w:rFonts w:ascii="Times New Roman" w:hAnsi="Times New Roman" w:cs="Times New Roman"/>
            <w:sz w:val="24"/>
            <w:szCs w:val="24"/>
            <w:lang w:val="en-US"/>
          </w:rPr>
          <w:t>org</w:t>
        </w:r>
        <w:r w:rsidRPr="00971AC1">
          <w:rPr>
            <w:rStyle w:val="ac"/>
            <w:rFonts w:ascii="Times New Roman" w:hAnsi="Times New Roman" w:cs="Times New Roman"/>
            <w:sz w:val="24"/>
            <w:szCs w:val="24"/>
          </w:rPr>
          <w:t>/</w:t>
        </w:r>
        <w:r w:rsidRPr="00971AC1">
          <w:rPr>
            <w:rStyle w:val="ac"/>
            <w:rFonts w:ascii="Times New Roman" w:hAnsi="Times New Roman" w:cs="Times New Roman"/>
            <w:sz w:val="24"/>
            <w:szCs w:val="24"/>
            <w:lang w:val="en-US"/>
          </w:rPr>
          <w:t>wiki</w:t>
        </w:r>
        <w:r w:rsidRPr="00971AC1">
          <w:rPr>
            <w:rStyle w:val="ac"/>
            <w:rFonts w:ascii="Times New Roman" w:hAnsi="Times New Roman" w:cs="Times New Roman"/>
            <w:sz w:val="24"/>
            <w:szCs w:val="24"/>
          </w:rPr>
          <w:t xml:space="preserve"> /Кёрлинг</w:t>
        </w:r>
      </w:hyperlink>
      <w:r w:rsidRPr="00971AC1">
        <w:rPr>
          <w:rFonts w:ascii="Times New Roman" w:hAnsi="Times New Roman" w:cs="Times New Roman"/>
          <w:sz w:val="24"/>
          <w:szCs w:val="24"/>
        </w:rPr>
        <w:t xml:space="preserve"> (дата обращения: 13.10.2021).</w:t>
      </w:r>
    </w:p>
    <w:p w14:paraId="51778DE6" w14:textId="77777777" w:rsidR="00E65EDA" w:rsidRDefault="00E65EDA" w:rsidP="00E65EDA">
      <w:pPr>
        <w:tabs>
          <w:tab w:val="left" w:pos="993"/>
        </w:tabs>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3 </w:t>
      </w:r>
      <w:r w:rsidRPr="00971AC1">
        <w:rPr>
          <w:rFonts w:ascii="Times New Roman" w:hAnsi="Times New Roman" w:cs="Times New Roman"/>
          <w:sz w:val="24"/>
          <w:szCs w:val="24"/>
          <w:shd w:val="clear" w:color="auto" w:fill="FFFFFF"/>
        </w:rPr>
        <w:t xml:space="preserve">Бочаров М. И. Спортивная метрология. – </w:t>
      </w:r>
      <w:proofErr w:type="gramStart"/>
      <w:r w:rsidRPr="00971AC1">
        <w:rPr>
          <w:rFonts w:ascii="Times New Roman" w:hAnsi="Times New Roman" w:cs="Times New Roman"/>
          <w:sz w:val="24"/>
          <w:szCs w:val="24"/>
          <w:shd w:val="clear" w:color="auto" w:fill="FFFFFF"/>
        </w:rPr>
        <w:t>Ухта :</w:t>
      </w:r>
      <w:proofErr w:type="gramEnd"/>
      <w:r w:rsidRPr="00971AC1">
        <w:rPr>
          <w:rFonts w:ascii="Times New Roman" w:hAnsi="Times New Roman" w:cs="Times New Roman"/>
          <w:sz w:val="24"/>
          <w:szCs w:val="24"/>
          <w:shd w:val="clear" w:color="auto" w:fill="FFFFFF"/>
        </w:rPr>
        <w:t xml:space="preserve"> УГТУ, 2012. – 156 с.</w:t>
      </w:r>
      <w:r w:rsidRPr="00971AC1">
        <w:rPr>
          <w:rFonts w:ascii="Times New Roman" w:eastAsia="Times New Roman" w:hAnsi="Times New Roman" w:cs="Times New Roman"/>
          <w:color w:val="000000"/>
          <w:sz w:val="24"/>
          <w:szCs w:val="24"/>
          <w:lang w:eastAsia="ru-RU"/>
        </w:rPr>
        <w:t xml:space="preserve">                        </w:t>
      </w:r>
    </w:p>
    <w:p w14:paraId="3582F6D5" w14:textId="0BF372B4" w:rsidR="00E65EDA" w:rsidRDefault="00E65EDA" w:rsidP="00E65EDA">
      <w:pPr>
        <w:tabs>
          <w:tab w:val="left" w:pos="993"/>
        </w:tabs>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Pr="00971AC1">
        <w:rPr>
          <w:rFonts w:ascii="Times New Roman" w:eastAsia="Times New Roman" w:hAnsi="Times New Roman" w:cs="Times New Roman"/>
          <w:color w:val="000000"/>
          <w:sz w:val="24"/>
          <w:szCs w:val="24"/>
          <w:lang w:eastAsia="ru-RU"/>
        </w:rPr>
        <w:t xml:space="preserve">Бернштейн Н. А. Биомеханика и физиология движений: избранные психологические труды / Н.А. Бернштейн; под ред. В.П. Зинченко. </w:t>
      </w:r>
      <w:r w:rsidRPr="00971AC1">
        <w:rPr>
          <w:rFonts w:ascii="Times New Roman" w:eastAsia="Times New Roman" w:hAnsi="Times New Roman" w:cs="Times New Roman"/>
          <w:sz w:val="24"/>
          <w:szCs w:val="24"/>
          <w:lang w:eastAsia="ru-RU"/>
        </w:rPr>
        <w:t xml:space="preserve">– </w:t>
      </w:r>
      <w:r w:rsidRPr="00971AC1">
        <w:rPr>
          <w:rFonts w:ascii="Times New Roman" w:eastAsia="Times New Roman" w:hAnsi="Times New Roman" w:cs="Times New Roman"/>
          <w:color w:val="000000"/>
          <w:sz w:val="24"/>
          <w:szCs w:val="24"/>
          <w:lang w:eastAsia="ru-RU"/>
        </w:rPr>
        <w:t xml:space="preserve"> 2 - е изд. – Воронеж: </w:t>
      </w:r>
      <w:proofErr w:type="spellStart"/>
      <w:r w:rsidRPr="00971AC1">
        <w:rPr>
          <w:rFonts w:ascii="Times New Roman" w:eastAsia="Times New Roman" w:hAnsi="Times New Roman" w:cs="Times New Roman"/>
          <w:color w:val="000000"/>
          <w:sz w:val="24"/>
          <w:szCs w:val="24"/>
          <w:lang w:eastAsia="ru-RU"/>
        </w:rPr>
        <w:t>Изд</w:t>
      </w:r>
      <w:proofErr w:type="spellEnd"/>
      <w:r w:rsidRPr="00971AC1">
        <w:rPr>
          <w:rFonts w:ascii="Times New Roman" w:eastAsia="Times New Roman" w:hAnsi="Times New Roman" w:cs="Times New Roman"/>
          <w:color w:val="000000"/>
          <w:sz w:val="24"/>
          <w:szCs w:val="24"/>
          <w:lang w:eastAsia="ru-RU"/>
        </w:rPr>
        <w:t xml:space="preserve"> - во НПО "</w:t>
      </w:r>
      <w:proofErr w:type="spellStart"/>
      <w:r w:rsidRPr="00971AC1">
        <w:rPr>
          <w:rFonts w:ascii="Times New Roman" w:eastAsia="Times New Roman" w:hAnsi="Times New Roman" w:cs="Times New Roman"/>
          <w:color w:val="000000"/>
          <w:sz w:val="24"/>
          <w:szCs w:val="24"/>
          <w:lang w:eastAsia="ru-RU"/>
        </w:rPr>
        <w:t>Модэк</w:t>
      </w:r>
      <w:proofErr w:type="spellEnd"/>
      <w:r w:rsidRPr="00971AC1">
        <w:rPr>
          <w:rFonts w:ascii="Times New Roman" w:eastAsia="Times New Roman" w:hAnsi="Times New Roman" w:cs="Times New Roman"/>
          <w:color w:val="000000"/>
          <w:sz w:val="24"/>
          <w:szCs w:val="24"/>
          <w:lang w:eastAsia="ru-RU"/>
        </w:rPr>
        <w:t xml:space="preserve">", 2004. </w:t>
      </w:r>
      <w:r w:rsidRPr="00971AC1">
        <w:rPr>
          <w:rFonts w:ascii="Times New Roman" w:eastAsia="Times New Roman" w:hAnsi="Times New Roman" w:cs="Times New Roman"/>
          <w:sz w:val="24"/>
          <w:szCs w:val="24"/>
          <w:lang w:eastAsia="ru-RU"/>
        </w:rPr>
        <w:t xml:space="preserve">– </w:t>
      </w:r>
      <w:r w:rsidRPr="00971AC1">
        <w:rPr>
          <w:rFonts w:ascii="Times New Roman" w:eastAsia="Times New Roman" w:hAnsi="Times New Roman" w:cs="Times New Roman"/>
          <w:color w:val="000000"/>
          <w:sz w:val="24"/>
          <w:szCs w:val="24"/>
          <w:lang w:eastAsia="ru-RU"/>
        </w:rPr>
        <w:t xml:space="preserve"> 688 с.</w:t>
      </w:r>
    </w:p>
    <w:p w14:paraId="15840902" w14:textId="58A2645A" w:rsidR="00E65EDA" w:rsidRDefault="00E65EDA" w:rsidP="00E65EDA">
      <w:pPr>
        <w:tabs>
          <w:tab w:val="left" w:pos="993"/>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5 </w:t>
      </w:r>
      <w:r w:rsidRPr="00971AC1">
        <w:rPr>
          <w:rFonts w:ascii="Times New Roman" w:eastAsia="Times New Roman" w:hAnsi="Times New Roman" w:cs="Times New Roman"/>
          <w:sz w:val="24"/>
          <w:szCs w:val="24"/>
          <w:lang w:eastAsia="ru-RU"/>
        </w:rPr>
        <w:t>Шарипова Ж. Ж. Организация и методика оценки состояния студентов. – Петропавловск: СКГУ, 2012. – 6 с.</w:t>
      </w:r>
    </w:p>
    <w:p w14:paraId="68F0BE50" w14:textId="665BD484" w:rsidR="00E65EDA" w:rsidRDefault="00E65EDA" w:rsidP="00E65EDA">
      <w:pPr>
        <w:tabs>
          <w:tab w:val="left" w:pos="993"/>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971AC1">
        <w:rPr>
          <w:rFonts w:ascii="Times New Roman" w:eastAsia="Times New Roman" w:hAnsi="Times New Roman" w:cs="Times New Roman"/>
          <w:sz w:val="24"/>
          <w:szCs w:val="24"/>
          <w:lang w:eastAsia="ru-RU"/>
        </w:rPr>
        <w:t xml:space="preserve">Зернов Д. Ю. Оптимизация физической и спортивно-технической подготовки </w:t>
      </w:r>
      <w:proofErr w:type="spellStart"/>
      <w:r w:rsidRPr="00971AC1">
        <w:rPr>
          <w:rFonts w:ascii="Times New Roman" w:eastAsia="Times New Roman" w:hAnsi="Times New Roman" w:cs="Times New Roman"/>
          <w:sz w:val="24"/>
          <w:szCs w:val="24"/>
          <w:lang w:eastAsia="ru-RU"/>
        </w:rPr>
        <w:t>кёрлеров</w:t>
      </w:r>
      <w:proofErr w:type="spellEnd"/>
      <w:r w:rsidRPr="00971AC1">
        <w:rPr>
          <w:rFonts w:ascii="Times New Roman" w:eastAsia="Times New Roman" w:hAnsi="Times New Roman" w:cs="Times New Roman"/>
          <w:sz w:val="24"/>
          <w:szCs w:val="24"/>
          <w:lang w:eastAsia="ru-RU"/>
        </w:rPr>
        <w:t xml:space="preserve"> / Д. Ю. Зернов, С. И. Хаустов // Теория и методика физической культуры. – 2018. – № 4(54). – С. 81-87.</w:t>
      </w:r>
    </w:p>
    <w:p w14:paraId="30BA9075" w14:textId="77777777" w:rsidR="00E65EDA" w:rsidRPr="00971AC1" w:rsidRDefault="00E65EDA" w:rsidP="00E65EDA">
      <w:pPr>
        <w:tabs>
          <w:tab w:val="left" w:pos="993"/>
        </w:tabs>
        <w:spacing w:after="0"/>
        <w:ind w:left="-645" w:firstLine="567"/>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ru-RU"/>
        </w:rPr>
        <w:t xml:space="preserve">7 </w:t>
      </w:r>
      <w:hyperlink r:id="rId14" w:history="1">
        <w:r w:rsidRPr="00971AC1">
          <w:rPr>
            <w:rFonts w:ascii="Times New Roman" w:hAnsi="Times New Roman" w:cs="Times New Roman"/>
            <w:sz w:val="24"/>
            <w:szCs w:val="24"/>
          </w:rPr>
          <w:t>Правила Всемирной федерации кёрлинга (WCF) (2021, на русском языке)</w:t>
        </w:r>
      </w:hyperlink>
      <w:r w:rsidRPr="00971AC1">
        <w:rPr>
          <w:rFonts w:ascii="Times New Roman" w:hAnsi="Times New Roman" w:cs="Times New Roman"/>
          <w:sz w:val="24"/>
          <w:szCs w:val="24"/>
        </w:rPr>
        <w:t xml:space="preserve">. </w:t>
      </w:r>
      <w:r w:rsidRPr="00971AC1">
        <w:rPr>
          <w:rFonts w:ascii="Times New Roman" w:hAnsi="Times New Roman" w:cs="Times New Roman"/>
          <w:sz w:val="24"/>
          <w:szCs w:val="24"/>
          <w:shd w:val="clear" w:color="auto" w:fill="FFFFFF"/>
        </w:rPr>
        <w:t>URL:</w:t>
      </w:r>
    </w:p>
    <w:p w14:paraId="6BF4AC02" w14:textId="63F3FFBD" w:rsidR="00E65EDA" w:rsidRDefault="005573FF" w:rsidP="00E65EDA">
      <w:pPr>
        <w:tabs>
          <w:tab w:val="left" w:pos="993"/>
        </w:tabs>
        <w:spacing w:after="0" w:line="240" w:lineRule="auto"/>
        <w:ind w:firstLine="567"/>
        <w:jc w:val="both"/>
        <w:rPr>
          <w:rFonts w:ascii="Times New Roman" w:hAnsi="Times New Roman" w:cs="Times New Roman"/>
          <w:sz w:val="24"/>
          <w:szCs w:val="24"/>
          <w:shd w:val="clear" w:color="auto" w:fill="FFFFFF"/>
        </w:rPr>
      </w:pPr>
      <w:hyperlink r:id="rId15" w:history="1">
        <w:r w:rsidR="00E65EDA" w:rsidRPr="00971AC1">
          <w:rPr>
            <w:rStyle w:val="ac"/>
            <w:rFonts w:ascii="Times New Roman" w:hAnsi="Times New Roman" w:cs="Times New Roman"/>
            <w:color w:val="auto"/>
            <w:sz w:val="24"/>
            <w:szCs w:val="24"/>
            <w:u w:val="none"/>
            <w:shd w:val="clear" w:color="auto" w:fill="FFFFFF"/>
          </w:rPr>
          <w:t>http: //curling.ru/</w:t>
        </w:r>
        <w:proofErr w:type="spellStart"/>
        <w:r w:rsidR="00E65EDA" w:rsidRPr="00971AC1">
          <w:rPr>
            <w:rStyle w:val="ac"/>
            <w:rFonts w:ascii="Times New Roman" w:hAnsi="Times New Roman" w:cs="Times New Roman"/>
            <w:color w:val="auto"/>
            <w:sz w:val="24"/>
            <w:szCs w:val="24"/>
            <w:u w:val="none"/>
            <w:shd w:val="clear" w:color="auto" w:fill="FFFFFF"/>
          </w:rPr>
          <w:t>uploads</w:t>
        </w:r>
        <w:proofErr w:type="spellEnd"/>
        <w:r w:rsidR="00E65EDA" w:rsidRPr="00971AC1">
          <w:rPr>
            <w:rStyle w:val="ac"/>
            <w:rFonts w:ascii="Times New Roman" w:hAnsi="Times New Roman" w:cs="Times New Roman"/>
            <w:color w:val="auto"/>
            <w:sz w:val="24"/>
            <w:szCs w:val="24"/>
            <w:u w:val="none"/>
            <w:shd w:val="clear" w:color="auto" w:fill="FFFFFF"/>
          </w:rPr>
          <w:t>/</w:t>
        </w:r>
        <w:proofErr w:type="spellStart"/>
        <w:r w:rsidR="00E65EDA" w:rsidRPr="00971AC1">
          <w:rPr>
            <w:rStyle w:val="ac"/>
            <w:rFonts w:ascii="Times New Roman" w:hAnsi="Times New Roman" w:cs="Times New Roman"/>
            <w:color w:val="auto"/>
            <w:sz w:val="24"/>
            <w:szCs w:val="24"/>
            <w:u w:val="none"/>
            <w:shd w:val="clear" w:color="auto" w:fill="FFFFFF"/>
          </w:rPr>
          <w:t>inbox</w:t>
        </w:r>
        <w:proofErr w:type="spellEnd"/>
        <w:r w:rsidR="00E65EDA" w:rsidRPr="00971AC1">
          <w:rPr>
            <w:rStyle w:val="ac"/>
            <w:rFonts w:ascii="Times New Roman" w:hAnsi="Times New Roman" w:cs="Times New Roman"/>
            <w:color w:val="auto"/>
            <w:sz w:val="24"/>
            <w:szCs w:val="24"/>
            <w:u w:val="none"/>
            <w:shd w:val="clear" w:color="auto" w:fill="FFFFFF"/>
          </w:rPr>
          <w:t xml:space="preserve"> /Правила % 20 кёрлинга_2021_RUS.pdf</w:t>
        </w:r>
      </w:hyperlink>
      <w:r w:rsidR="00E65EDA" w:rsidRPr="00971AC1">
        <w:rPr>
          <w:rFonts w:ascii="Times New Roman" w:hAnsi="Times New Roman" w:cs="Times New Roman"/>
          <w:sz w:val="24"/>
          <w:szCs w:val="24"/>
        </w:rPr>
        <w:t xml:space="preserve"> </w:t>
      </w:r>
      <w:r w:rsidR="00E65EDA" w:rsidRPr="00971AC1">
        <w:rPr>
          <w:rFonts w:ascii="Times New Roman" w:hAnsi="Times New Roman" w:cs="Times New Roman"/>
          <w:sz w:val="24"/>
          <w:szCs w:val="24"/>
          <w:shd w:val="clear" w:color="auto" w:fill="FFFFFF"/>
        </w:rPr>
        <w:t>(дата обращения: 13.10.2021).</w:t>
      </w:r>
    </w:p>
    <w:p w14:paraId="22A6F2DE" w14:textId="0F2DA531" w:rsidR="00E65EDA" w:rsidRDefault="00E65EDA" w:rsidP="00E65EDA">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8 </w:t>
      </w:r>
      <w:proofErr w:type="spellStart"/>
      <w:r w:rsidRPr="00971AC1">
        <w:rPr>
          <w:rFonts w:ascii="Times New Roman" w:hAnsi="Times New Roman" w:cs="Times New Roman"/>
          <w:sz w:val="24"/>
          <w:szCs w:val="24"/>
        </w:rPr>
        <w:t>Ботяев</w:t>
      </w:r>
      <w:proofErr w:type="spellEnd"/>
      <w:r w:rsidRPr="00971AC1">
        <w:rPr>
          <w:rFonts w:ascii="Times New Roman" w:hAnsi="Times New Roman" w:cs="Times New Roman"/>
          <w:sz w:val="24"/>
          <w:szCs w:val="24"/>
        </w:rPr>
        <w:t xml:space="preserve"> В. Л. Отбор и прогнозирование в спорте: место координационных способностей в системе спортивного </w:t>
      </w:r>
      <w:proofErr w:type="gramStart"/>
      <w:r w:rsidRPr="00971AC1">
        <w:rPr>
          <w:rFonts w:ascii="Times New Roman" w:hAnsi="Times New Roman" w:cs="Times New Roman"/>
          <w:sz w:val="24"/>
          <w:szCs w:val="24"/>
        </w:rPr>
        <w:t>отбора :</w:t>
      </w:r>
      <w:proofErr w:type="gramEnd"/>
      <w:r w:rsidRPr="00971AC1">
        <w:rPr>
          <w:rFonts w:ascii="Times New Roman" w:hAnsi="Times New Roman" w:cs="Times New Roman"/>
          <w:sz w:val="24"/>
          <w:szCs w:val="24"/>
        </w:rPr>
        <w:t xml:space="preserve"> монография / В.Л. </w:t>
      </w:r>
      <w:proofErr w:type="spellStart"/>
      <w:r w:rsidRPr="00971AC1">
        <w:rPr>
          <w:rFonts w:ascii="Times New Roman" w:hAnsi="Times New Roman" w:cs="Times New Roman"/>
          <w:sz w:val="24"/>
          <w:szCs w:val="24"/>
        </w:rPr>
        <w:t>Ботяев</w:t>
      </w:r>
      <w:proofErr w:type="spellEnd"/>
      <w:r w:rsidRPr="00971AC1">
        <w:rPr>
          <w:rFonts w:ascii="Times New Roman" w:hAnsi="Times New Roman" w:cs="Times New Roman"/>
          <w:sz w:val="24"/>
          <w:szCs w:val="24"/>
        </w:rPr>
        <w:t xml:space="preserve">. – </w:t>
      </w:r>
      <w:proofErr w:type="gramStart"/>
      <w:r w:rsidRPr="00971AC1">
        <w:rPr>
          <w:rFonts w:ascii="Times New Roman" w:hAnsi="Times New Roman" w:cs="Times New Roman"/>
          <w:sz w:val="24"/>
          <w:szCs w:val="24"/>
        </w:rPr>
        <w:t>Сургут :</w:t>
      </w:r>
      <w:proofErr w:type="gramEnd"/>
      <w:r w:rsidRPr="00971AC1">
        <w:rPr>
          <w:rFonts w:ascii="Times New Roman" w:hAnsi="Times New Roman" w:cs="Times New Roman"/>
          <w:sz w:val="24"/>
          <w:szCs w:val="24"/>
        </w:rPr>
        <w:t xml:space="preserve"> РИО </w:t>
      </w:r>
      <w:proofErr w:type="spellStart"/>
      <w:r w:rsidRPr="00971AC1">
        <w:rPr>
          <w:rFonts w:ascii="Times New Roman" w:hAnsi="Times New Roman" w:cs="Times New Roman"/>
          <w:sz w:val="24"/>
          <w:szCs w:val="24"/>
        </w:rPr>
        <w:t>СурГПУ</w:t>
      </w:r>
      <w:proofErr w:type="spellEnd"/>
      <w:r w:rsidRPr="00971AC1">
        <w:rPr>
          <w:rFonts w:ascii="Times New Roman" w:hAnsi="Times New Roman" w:cs="Times New Roman"/>
          <w:sz w:val="24"/>
          <w:szCs w:val="24"/>
        </w:rPr>
        <w:t>, 2016. – 332 с.</w:t>
      </w:r>
    </w:p>
    <w:p w14:paraId="65270F4E" w14:textId="5239EB7B" w:rsidR="00E65EDA" w:rsidRDefault="00E65EDA" w:rsidP="00E65EDA">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w:t>
      </w:r>
      <w:r w:rsidRPr="00971AC1">
        <w:rPr>
          <w:rFonts w:ascii="Times New Roman" w:hAnsi="Times New Roman" w:cs="Times New Roman"/>
          <w:sz w:val="24"/>
          <w:szCs w:val="24"/>
        </w:rPr>
        <w:t xml:space="preserve">Горская И. Ю. Базовые координационные способности школьников с различным уровнем здоровья: монография / И. Ю. Горская, Л. И. </w:t>
      </w:r>
      <w:proofErr w:type="spellStart"/>
      <w:r w:rsidRPr="00971AC1">
        <w:rPr>
          <w:rFonts w:ascii="Times New Roman" w:hAnsi="Times New Roman" w:cs="Times New Roman"/>
          <w:sz w:val="24"/>
          <w:szCs w:val="24"/>
        </w:rPr>
        <w:t>Суянгулова</w:t>
      </w:r>
      <w:proofErr w:type="spellEnd"/>
      <w:r w:rsidRPr="00971AC1">
        <w:rPr>
          <w:rFonts w:ascii="Times New Roman" w:hAnsi="Times New Roman" w:cs="Times New Roman"/>
          <w:sz w:val="24"/>
          <w:szCs w:val="24"/>
        </w:rPr>
        <w:t>; Сибирская гос. акад. физ. культуры. – [б. и.], 2000. – 212 с.</w:t>
      </w:r>
    </w:p>
    <w:p w14:paraId="130BA713" w14:textId="39BB1D81" w:rsidR="00E65EDA" w:rsidRPr="00971AC1" w:rsidRDefault="00E65EDA" w:rsidP="00E65EDA">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w:t>
      </w:r>
      <w:proofErr w:type="spellStart"/>
      <w:r w:rsidRPr="00971AC1">
        <w:rPr>
          <w:rFonts w:ascii="Times New Roman" w:hAnsi="Times New Roman" w:cs="Times New Roman"/>
          <w:sz w:val="24"/>
          <w:szCs w:val="24"/>
        </w:rPr>
        <w:t>Миниханов</w:t>
      </w:r>
      <w:proofErr w:type="spellEnd"/>
      <w:r w:rsidRPr="00971AC1">
        <w:rPr>
          <w:rFonts w:ascii="Times New Roman" w:hAnsi="Times New Roman" w:cs="Times New Roman"/>
          <w:sz w:val="24"/>
          <w:szCs w:val="24"/>
        </w:rPr>
        <w:t xml:space="preserve"> В. А. Развитие профессиональных способностей обучающейся молодёжи к кинестетическому дифференцированию движений в процессе учебных занятий спортивными видами единоборств / В. А. </w:t>
      </w:r>
      <w:proofErr w:type="spellStart"/>
      <w:r w:rsidRPr="00971AC1">
        <w:rPr>
          <w:rFonts w:ascii="Times New Roman" w:hAnsi="Times New Roman" w:cs="Times New Roman"/>
          <w:sz w:val="24"/>
          <w:szCs w:val="24"/>
        </w:rPr>
        <w:t>Миниханов</w:t>
      </w:r>
      <w:proofErr w:type="spellEnd"/>
      <w:r w:rsidRPr="00971AC1">
        <w:rPr>
          <w:rFonts w:ascii="Times New Roman" w:hAnsi="Times New Roman" w:cs="Times New Roman"/>
          <w:sz w:val="24"/>
          <w:szCs w:val="24"/>
        </w:rPr>
        <w:t xml:space="preserve"> // Совершенствование профессиональной и физической подготовки курсантов, слушателей образовательных организаций и сотрудников силовых </w:t>
      </w:r>
      <w:proofErr w:type="gramStart"/>
      <w:r w:rsidRPr="00971AC1">
        <w:rPr>
          <w:rFonts w:ascii="Times New Roman" w:hAnsi="Times New Roman" w:cs="Times New Roman"/>
          <w:sz w:val="24"/>
          <w:szCs w:val="24"/>
        </w:rPr>
        <w:t>ведомств :</w:t>
      </w:r>
      <w:proofErr w:type="gramEnd"/>
      <w:r w:rsidRPr="00971AC1">
        <w:rPr>
          <w:rFonts w:ascii="Times New Roman" w:hAnsi="Times New Roman" w:cs="Times New Roman"/>
          <w:sz w:val="24"/>
          <w:szCs w:val="24"/>
        </w:rPr>
        <w:t xml:space="preserve"> Матер. </w:t>
      </w:r>
      <w:r w:rsidRPr="00971AC1">
        <w:rPr>
          <w:rFonts w:ascii="Times New Roman" w:hAnsi="Times New Roman" w:cs="Times New Roman"/>
          <w:sz w:val="24"/>
          <w:szCs w:val="24"/>
          <w:lang w:val="en-US"/>
        </w:rPr>
        <w:t>XVII</w:t>
      </w:r>
      <w:r w:rsidRPr="00971AC1">
        <w:rPr>
          <w:rFonts w:ascii="Times New Roman" w:hAnsi="Times New Roman" w:cs="Times New Roman"/>
          <w:sz w:val="24"/>
          <w:szCs w:val="24"/>
        </w:rPr>
        <w:t xml:space="preserve"> </w:t>
      </w:r>
      <w:proofErr w:type="spellStart"/>
      <w:r w:rsidRPr="00971AC1">
        <w:rPr>
          <w:rFonts w:ascii="Times New Roman" w:hAnsi="Times New Roman" w:cs="Times New Roman"/>
          <w:sz w:val="24"/>
          <w:szCs w:val="24"/>
        </w:rPr>
        <w:t>междунар</w:t>
      </w:r>
      <w:proofErr w:type="spellEnd"/>
      <w:r w:rsidRPr="00971AC1">
        <w:rPr>
          <w:rFonts w:ascii="Times New Roman" w:hAnsi="Times New Roman" w:cs="Times New Roman"/>
          <w:sz w:val="24"/>
          <w:szCs w:val="24"/>
        </w:rPr>
        <w:t xml:space="preserve">. </w:t>
      </w:r>
      <w:proofErr w:type="spellStart"/>
      <w:r w:rsidRPr="00971AC1">
        <w:rPr>
          <w:rFonts w:ascii="Times New Roman" w:hAnsi="Times New Roman" w:cs="Times New Roman"/>
          <w:sz w:val="24"/>
          <w:szCs w:val="24"/>
        </w:rPr>
        <w:t>науч-практ</w:t>
      </w:r>
      <w:proofErr w:type="spellEnd"/>
      <w:r w:rsidRPr="00971AC1">
        <w:rPr>
          <w:rFonts w:ascii="Times New Roman" w:hAnsi="Times New Roman" w:cs="Times New Roman"/>
          <w:sz w:val="24"/>
          <w:szCs w:val="24"/>
        </w:rPr>
        <w:t xml:space="preserve">. </w:t>
      </w:r>
      <w:proofErr w:type="spellStart"/>
      <w:r w:rsidRPr="00971AC1">
        <w:rPr>
          <w:rFonts w:ascii="Times New Roman" w:hAnsi="Times New Roman" w:cs="Times New Roman"/>
          <w:sz w:val="24"/>
          <w:szCs w:val="24"/>
        </w:rPr>
        <w:t>конф</w:t>
      </w:r>
      <w:proofErr w:type="spellEnd"/>
      <w:r w:rsidRPr="00971AC1">
        <w:rPr>
          <w:rFonts w:ascii="Times New Roman" w:hAnsi="Times New Roman" w:cs="Times New Roman"/>
          <w:sz w:val="24"/>
          <w:szCs w:val="24"/>
          <w:lang w:val="kk-KZ"/>
        </w:rPr>
        <w:t>.</w:t>
      </w:r>
      <w:r w:rsidRPr="00971AC1">
        <w:rPr>
          <w:rFonts w:ascii="Times New Roman" w:hAnsi="Times New Roman" w:cs="Times New Roman"/>
          <w:sz w:val="24"/>
          <w:szCs w:val="24"/>
        </w:rPr>
        <w:t xml:space="preserve">, </w:t>
      </w:r>
      <w:proofErr w:type="spellStart"/>
      <w:r w:rsidRPr="00971AC1">
        <w:rPr>
          <w:rFonts w:ascii="Times New Roman" w:hAnsi="Times New Roman" w:cs="Times New Roman"/>
          <w:sz w:val="24"/>
          <w:szCs w:val="24"/>
        </w:rPr>
        <w:lastRenderedPageBreak/>
        <w:t>посв</w:t>
      </w:r>
      <w:proofErr w:type="spellEnd"/>
      <w:r w:rsidRPr="00971AC1">
        <w:rPr>
          <w:rFonts w:ascii="Times New Roman" w:hAnsi="Times New Roman" w:cs="Times New Roman"/>
          <w:sz w:val="24"/>
          <w:szCs w:val="24"/>
        </w:rPr>
        <w:t xml:space="preserve">. 70-летию Победы в Великой Отечественной войне 1941-1945 гг. и празднованию 20-летия образования кафедры физической подготовки. </w:t>
      </w:r>
      <w:r w:rsidRPr="00971AC1">
        <w:rPr>
          <w:rFonts w:ascii="Times New Roman" w:eastAsia="Times New Roman" w:hAnsi="Times New Roman" w:cs="Times New Roman"/>
          <w:sz w:val="24"/>
          <w:szCs w:val="24"/>
          <w:lang w:eastAsia="ru-RU"/>
        </w:rPr>
        <w:t xml:space="preserve">– </w:t>
      </w:r>
      <w:r w:rsidRPr="00971AC1">
        <w:rPr>
          <w:rFonts w:ascii="Times New Roman" w:hAnsi="Times New Roman" w:cs="Times New Roman"/>
          <w:sz w:val="24"/>
          <w:szCs w:val="24"/>
        </w:rPr>
        <w:t xml:space="preserve"> Иркутск, 10–11 июня 2015 года. – Иркутск: Восточно-Сибирский институт Министерства внутренних дел Российской Федерации, 2015. – С. 121-123.</w:t>
      </w:r>
    </w:p>
    <w:p w14:paraId="4E588D9B" w14:textId="77777777" w:rsidR="00BF794B" w:rsidRPr="00971AC1" w:rsidRDefault="00BF794B" w:rsidP="00143AF6">
      <w:pPr>
        <w:spacing w:after="0" w:line="240" w:lineRule="auto"/>
        <w:ind w:firstLine="284"/>
        <w:jc w:val="both"/>
        <w:rPr>
          <w:rFonts w:ascii="Times New Roman" w:hAnsi="Times New Roman" w:cs="Times New Roman"/>
          <w:b/>
          <w:sz w:val="24"/>
          <w:szCs w:val="24"/>
        </w:rPr>
      </w:pPr>
    </w:p>
    <w:p w14:paraId="46AEDB16" w14:textId="77777777" w:rsidR="00EA30B0" w:rsidRPr="00971AC1" w:rsidRDefault="00EA30B0" w:rsidP="00143AF6">
      <w:pPr>
        <w:spacing w:after="0" w:line="240" w:lineRule="auto"/>
        <w:jc w:val="both"/>
        <w:rPr>
          <w:rFonts w:ascii="Times New Roman" w:hAnsi="Times New Roman" w:cs="Times New Roman"/>
          <w:b/>
          <w:sz w:val="24"/>
          <w:szCs w:val="24"/>
        </w:rPr>
      </w:pPr>
    </w:p>
    <w:p w14:paraId="3D17B582" w14:textId="77777777" w:rsidR="002F20B0" w:rsidRPr="00B35E57" w:rsidRDefault="002F20B0" w:rsidP="00143AF6">
      <w:pPr>
        <w:spacing w:after="0" w:line="240" w:lineRule="auto"/>
        <w:jc w:val="both"/>
        <w:rPr>
          <w:rFonts w:ascii="Times New Roman" w:hAnsi="Times New Roman" w:cs="Times New Roman"/>
          <w:b/>
          <w:bCs/>
          <w:sz w:val="24"/>
          <w:szCs w:val="24"/>
        </w:rPr>
      </w:pPr>
      <w:r w:rsidRPr="00E65EDA">
        <w:rPr>
          <w:rFonts w:ascii="Times New Roman" w:hAnsi="Times New Roman" w:cs="Times New Roman"/>
          <w:b/>
          <w:bCs/>
          <w:sz w:val="24"/>
          <w:szCs w:val="24"/>
          <w:lang w:val="en-US"/>
        </w:rPr>
        <w:t>References</w:t>
      </w:r>
    </w:p>
    <w:p w14:paraId="519AFFE3" w14:textId="65AB4A99" w:rsidR="002F20B0" w:rsidRPr="00546C2D" w:rsidRDefault="00B35E57" w:rsidP="00143AF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1 </w:t>
      </w:r>
      <w:proofErr w:type="spellStart"/>
      <w:r w:rsidRPr="00971AC1">
        <w:rPr>
          <w:rFonts w:ascii="Times New Roman" w:hAnsi="Times New Roman" w:cs="Times New Roman"/>
          <w:sz w:val="24"/>
          <w:szCs w:val="24"/>
          <w:lang w:val="en-US"/>
        </w:rPr>
        <w:t>Sportivnyj</w:t>
      </w:r>
      <w:proofErr w:type="spellEnd"/>
      <w:r w:rsidRPr="00B35E57">
        <w:rPr>
          <w:rFonts w:ascii="Times New Roman" w:hAnsi="Times New Roman" w:cs="Times New Roman"/>
          <w:sz w:val="24"/>
          <w:szCs w:val="24"/>
        </w:rPr>
        <w:t xml:space="preserve"> </w:t>
      </w:r>
      <w:proofErr w:type="spellStart"/>
      <w:r w:rsidRPr="00971AC1">
        <w:rPr>
          <w:rFonts w:ascii="Times New Roman" w:hAnsi="Times New Roman" w:cs="Times New Roman"/>
          <w:sz w:val="24"/>
          <w:szCs w:val="24"/>
          <w:lang w:val="en-US"/>
        </w:rPr>
        <w:t>Kazahstan</w:t>
      </w:r>
      <w:proofErr w:type="spellEnd"/>
      <w:r w:rsidRPr="00B35E57">
        <w:rPr>
          <w:rFonts w:ascii="Times New Roman" w:hAnsi="Times New Roman" w:cs="Times New Roman"/>
          <w:sz w:val="24"/>
          <w:szCs w:val="24"/>
        </w:rPr>
        <w:t xml:space="preserve">: </w:t>
      </w:r>
      <w:proofErr w:type="spellStart"/>
      <w:r w:rsidRPr="00971AC1">
        <w:rPr>
          <w:rFonts w:ascii="Times New Roman" w:hAnsi="Times New Roman" w:cs="Times New Roman"/>
          <w:sz w:val="24"/>
          <w:szCs w:val="24"/>
          <w:lang w:val="en-US"/>
        </w:rPr>
        <w:t>jenciklopedicheskij</w:t>
      </w:r>
      <w:proofErr w:type="spellEnd"/>
      <w:r w:rsidRPr="00B35E57">
        <w:rPr>
          <w:rFonts w:ascii="Times New Roman" w:hAnsi="Times New Roman" w:cs="Times New Roman"/>
          <w:sz w:val="24"/>
          <w:szCs w:val="24"/>
        </w:rPr>
        <w:t xml:space="preserve"> </w:t>
      </w:r>
      <w:proofErr w:type="spellStart"/>
      <w:r w:rsidRPr="00971AC1">
        <w:rPr>
          <w:rFonts w:ascii="Times New Roman" w:hAnsi="Times New Roman" w:cs="Times New Roman"/>
          <w:sz w:val="24"/>
          <w:szCs w:val="24"/>
          <w:lang w:val="en-US"/>
        </w:rPr>
        <w:t>spravochnik</w:t>
      </w:r>
      <w:proofErr w:type="spellEnd"/>
      <w:r w:rsidRPr="00B35E57">
        <w:rPr>
          <w:rFonts w:ascii="Times New Roman" w:hAnsi="Times New Roman" w:cs="Times New Roman"/>
          <w:sz w:val="24"/>
          <w:szCs w:val="24"/>
        </w:rPr>
        <w:t xml:space="preserve"> / </w:t>
      </w:r>
      <w:proofErr w:type="spellStart"/>
      <w:r w:rsidRPr="00971AC1">
        <w:rPr>
          <w:rFonts w:ascii="Times New Roman" w:hAnsi="Times New Roman" w:cs="Times New Roman"/>
          <w:sz w:val="24"/>
          <w:szCs w:val="24"/>
          <w:lang w:val="en-US"/>
        </w:rPr>
        <w:t>Avtory</w:t>
      </w:r>
      <w:proofErr w:type="spellEnd"/>
      <w:r w:rsidRPr="00B35E57">
        <w:rPr>
          <w:rFonts w:ascii="Times New Roman" w:hAnsi="Times New Roman" w:cs="Times New Roman"/>
          <w:sz w:val="24"/>
          <w:szCs w:val="24"/>
        </w:rPr>
        <w:t>-</w:t>
      </w:r>
      <w:proofErr w:type="spellStart"/>
      <w:r w:rsidRPr="00971AC1">
        <w:rPr>
          <w:rFonts w:ascii="Times New Roman" w:hAnsi="Times New Roman" w:cs="Times New Roman"/>
          <w:sz w:val="24"/>
          <w:szCs w:val="24"/>
          <w:lang w:val="en-US"/>
        </w:rPr>
        <w:t>sostaviteli</w:t>
      </w:r>
      <w:proofErr w:type="spellEnd"/>
      <w:r w:rsidRPr="00B35E57">
        <w:rPr>
          <w:rFonts w:ascii="Times New Roman" w:hAnsi="Times New Roman" w:cs="Times New Roman"/>
          <w:sz w:val="24"/>
          <w:szCs w:val="24"/>
        </w:rPr>
        <w:t xml:space="preserve">: </w:t>
      </w:r>
      <w:r w:rsidRPr="00971AC1">
        <w:rPr>
          <w:rFonts w:ascii="Times New Roman" w:hAnsi="Times New Roman" w:cs="Times New Roman"/>
          <w:sz w:val="24"/>
          <w:szCs w:val="24"/>
          <w:lang w:val="en-US"/>
        </w:rPr>
        <w:t>O</w:t>
      </w:r>
      <w:r w:rsidRPr="00B35E57">
        <w:rPr>
          <w:rFonts w:ascii="Times New Roman" w:hAnsi="Times New Roman" w:cs="Times New Roman"/>
          <w:sz w:val="24"/>
          <w:szCs w:val="24"/>
        </w:rPr>
        <w:t xml:space="preserve">. </w:t>
      </w:r>
      <w:proofErr w:type="spellStart"/>
      <w:proofErr w:type="gramStart"/>
      <w:r w:rsidRPr="00971AC1">
        <w:rPr>
          <w:rFonts w:ascii="Times New Roman" w:hAnsi="Times New Roman" w:cs="Times New Roman"/>
          <w:sz w:val="24"/>
          <w:szCs w:val="24"/>
          <w:lang w:val="en-US"/>
        </w:rPr>
        <w:t>ZZholymbetov</w:t>
      </w:r>
      <w:proofErr w:type="spellEnd"/>
      <w:r w:rsidRPr="00B35E57">
        <w:rPr>
          <w:rFonts w:ascii="Times New Roman" w:hAnsi="Times New Roman" w:cs="Times New Roman"/>
          <w:sz w:val="24"/>
          <w:szCs w:val="24"/>
        </w:rPr>
        <w:t xml:space="preserve">,  </w:t>
      </w:r>
      <w:r w:rsidRPr="00971AC1">
        <w:rPr>
          <w:rFonts w:ascii="Times New Roman" w:hAnsi="Times New Roman" w:cs="Times New Roman"/>
          <w:sz w:val="24"/>
          <w:szCs w:val="24"/>
          <w:lang w:val="en-US"/>
        </w:rPr>
        <w:t>A</w:t>
      </w:r>
      <w:r w:rsidRPr="00B35E57">
        <w:rPr>
          <w:rFonts w:ascii="Times New Roman" w:hAnsi="Times New Roman" w:cs="Times New Roman"/>
          <w:sz w:val="24"/>
          <w:szCs w:val="24"/>
        </w:rPr>
        <w:t>.</w:t>
      </w:r>
      <w:proofErr w:type="gramEnd"/>
      <w:r w:rsidRPr="00B35E57">
        <w:rPr>
          <w:rFonts w:ascii="Times New Roman" w:hAnsi="Times New Roman" w:cs="Times New Roman"/>
          <w:sz w:val="24"/>
          <w:szCs w:val="24"/>
        </w:rPr>
        <w:t xml:space="preserve"> </w:t>
      </w:r>
      <w:r w:rsidRPr="00971AC1">
        <w:rPr>
          <w:rFonts w:ascii="Times New Roman" w:hAnsi="Times New Roman" w:cs="Times New Roman"/>
          <w:sz w:val="24"/>
          <w:szCs w:val="24"/>
          <w:lang w:val="en-US"/>
        </w:rPr>
        <w:t>Kul</w:t>
      </w:r>
      <w:r w:rsidRPr="00B35E57">
        <w:rPr>
          <w:rFonts w:ascii="Times New Roman" w:hAnsi="Times New Roman" w:cs="Times New Roman"/>
          <w:sz w:val="24"/>
          <w:szCs w:val="24"/>
        </w:rPr>
        <w:t>`</w:t>
      </w:r>
      <w:proofErr w:type="spellStart"/>
      <w:r w:rsidRPr="00971AC1">
        <w:rPr>
          <w:rFonts w:ascii="Times New Roman" w:hAnsi="Times New Roman" w:cs="Times New Roman"/>
          <w:sz w:val="24"/>
          <w:szCs w:val="24"/>
          <w:lang w:val="en-US"/>
        </w:rPr>
        <w:t>nazarov</w:t>
      </w:r>
      <w:proofErr w:type="spellEnd"/>
      <w:r w:rsidRPr="00B35E57">
        <w:rPr>
          <w:rFonts w:ascii="Times New Roman" w:hAnsi="Times New Roman" w:cs="Times New Roman"/>
          <w:sz w:val="24"/>
          <w:szCs w:val="24"/>
        </w:rPr>
        <w:t xml:space="preserve"> – </w:t>
      </w:r>
      <w:r w:rsidRPr="00971AC1">
        <w:rPr>
          <w:rFonts w:ascii="Times New Roman" w:hAnsi="Times New Roman" w:cs="Times New Roman"/>
          <w:sz w:val="24"/>
          <w:szCs w:val="24"/>
          <w:lang w:val="en-US"/>
        </w:rPr>
        <w:t>Almaty</w:t>
      </w:r>
      <w:r w:rsidRPr="00B35E57">
        <w:rPr>
          <w:rFonts w:ascii="Times New Roman" w:hAnsi="Times New Roman" w:cs="Times New Roman"/>
          <w:sz w:val="24"/>
          <w:szCs w:val="24"/>
        </w:rPr>
        <w:t xml:space="preserve">: </w:t>
      </w:r>
      <w:proofErr w:type="spellStart"/>
      <w:r w:rsidRPr="00971AC1">
        <w:rPr>
          <w:rFonts w:ascii="Times New Roman" w:hAnsi="Times New Roman" w:cs="Times New Roman"/>
          <w:sz w:val="24"/>
          <w:szCs w:val="24"/>
          <w:lang w:val="en-US"/>
        </w:rPr>
        <w:t>Izd</w:t>
      </w:r>
      <w:proofErr w:type="spellEnd"/>
      <w:r w:rsidRPr="00B35E57">
        <w:rPr>
          <w:rFonts w:ascii="Times New Roman" w:hAnsi="Times New Roman" w:cs="Times New Roman"/>
          <w:sz w:val="24"/>
          <w:szCs w:val="24"/>
        </w:rPr>
        <w:t>-</w:t>
      </w:r>
      <w:proofErr w:type="spellStart"/>
      <w:r w:rsidRPr="00971AC1">
        <w:rPr>
          <w:rFonts w:ascii="Times New Roman" w:hAnsi="Times New Roman" w:cs="Times New Roman"/>
          <w:sz w:val="24"/>
          <w:szCs w:val="24"/>
          <w:lang w:val="en-US"/>
        </w:rPr>
        <w:t>vo</w:t>
      </w:r>
      <w:proofErr w:type="spellEnd"/>
      <w:r w:rsidRPr="00B35E57">
        <w:rPr>
          <w:rFonts w:ascii="Times New Roman" w:hAnsi="Times New Roman" w:cs="Times New Roman"/>
          <w:sz w:val="24"/>
          <w:szCs w:val="24"/>
        </w:rPr>
        <w:t xml:space="preserve"> </w:t>
      </w:r>
      <w:proofErr w:type="spellStart"/>
      <w:r w:rsidRPr="00971AC1">
        <w:rPr>
          <w:rFonts w:ascii="Times New Roman" w:hAnsi="Times New Roman" w:cs="Times New Roman"/>
          <w:sz w:val="24"/>
          <w:szCs w:val="24"/>
          <w:lang w:val="en-US"/>
        </w:rPr>
        <w:t>Arys</w:t>
      </w:r>
      <w:proofErr w:type="spellEnd"/>
      <w:r w:rsidRPr="00B35E57">
        <w:rPr>
          <w:rFonts w:ascii="Times New Roman" w:hAnsi="Times New Roman" w:cs="Times New Roman"/>
          <w:sz w:val="24"/>
          <w:szCs w:val="24"/>
        </w:rPr>
        <w:t xml:space="preserve">, 2004.  </w:t>
      </w:r>
      <w:r w:rsidRPr="00546C2D">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S</w:t>
      </w:r>
      <w:r w:rsidRPr="00546C2D">
        <w:rPr>
          <w:rFonts w:ascii="Times New Roman" w:hAnsi="Times New Roman" w:cs="Times New Roman"/>
          <w:sz w:val="24"/>
          <w:szCs w:val="24"/>
          <w:lang w:val="en-US"/>
        </w:rPr>
        <w:t>. 342.</w:t>
      </w:r>
    </w:p>
    <w:p w14:paraId="7759A9A5" w14:textId="73F5E548" w:rsidR="00B35E57" w:rsidRDefault="00B35E57" w:rsidP="00143AF6">
      <w:pPr>
        <w:spacing w:after="0" w:line="240" w:lineRule="auto"/>
        <w:jc w:val="both"/>
        <w:rPr>
          <w:rFonts w:ascii="Times New Roman" w:hAnsi="Times New Roman" w:cs="Times New Roman"/>
          <w:sz w:val="24"/>
          <w:szCs w:val="24"/>
          <w:lang w:val="en-US"/>
        </w:rPr>
      </w:pPr>
      <w:r w:rsidRPr="0046311C">
        <w:rPr>
          <w:rFonts w:ascii="Times New Roman" w:hAnsi="Times New Roman" w:cs="Times New Roman"/>
          <w:sz w:val="24"/>
          <w:szCs w:val="24"/>
          <w:lang w:val="en-US"/>
        </w:rPr>
        <w:t xml:space="preserve">2 </w:t>
      </w:r>
      <w:proofErr w:type="spellStart"/>
      <w:r w:rsidR="0046311C" w:rsidRPr="00971AC1">
        <w:rPr>
          <w:rFonts w:ascii="Times New Roman" w:hAnsi="Times New Roman" w:cs="Times New Roman"/>
          <w:sz w:val="24"/>
          <w:szCs w:val="24"/>
          <w:lang w:val="en-US"/>
        </w:rPr>
        <w:t>Kerling</w:t>
      </w:r>
      <w:proofErr w:type="spellEnd"/>
      <w:r w:rsidR="0046311C" w:rsidRPr="00971AC1">
        <w:rPr>
          <w:rFonts w:ascii="Times New Roman" w:hAnsi="Times New Roman" w:cs="Times New Roman"/>
          <w:sz w:val="24"/>
          <w:szCs w:val="24"/>
          <w:lang w:val="en-US"/>
        </w:rPr>
        <w:t xml:space="preserve"> URL: </w:t>
      </w:r>
      <w:hyperlink r:id="rId16" w:history="1">
        <w:r w:rsidR="0046311C" w:rsidRPr="00971AC1">
          <w:rPr>
            <w:rStyle w:val="ac"/>
            <w:rFonts w:ascii="Times New Roman" w:hAnsi="Times New Roman" w:cs="Times New Roman"/>
            <w:sz w:val="24"/>
            <w:szCs w:val="24"/>
            <w:lang w:val="en-US"/>
          </w:rPr>
          <w:t>https://ru.wikipedia.org/wiki</w:t>
        </w:r>
      </w:hyperlink>
      <w:r w:rsidR="0046311C" w:rsidRPr="00971AC1">
        <w:rPr>
          <w:rFonts w:ascii="Times New Roman" w:hAnsi="Times New Roman" w:cs="Times New Roman"/>
          <w:sz w:val="24"/>
          <w:szCs w:val="24"/>
          <w:lang w:val="en-US"/>
        </w:rPr>
        <w:t xml:space="preserve"> /</w:t>
      </w:r>
      <w:proofErr w:type="spellStart"/>
      <w:r w:rsidR="0046311C" w:rsidRPr="00971AC1">
        <w:rPr>
          <w:rFonts w:ascii="Times New Roman" w:hAnsi="Times New Roman" w:cs="Times New Roman"/>
          <w:sz w:val="24"/>
          <w:szCs w:val="24"/>
          <w:lang w:val="en-US"/>
        </w:rPr>
        <w:t>Kjorling</w:t>
      </w:r>
      <w:proofErr w:type="spellEnd"/>
      <w:r w:rsidR="0046311C" w:rsidRPr="00971AC1">
        <w:rPr>
          <w:rFonts w:ascii="Times New Roman" w:hAnsi="Times New Roman" w:cs="Times New Roman"/>
          <w:sz w:val="24"/>
          <w:szCs w:val="24"/>
          <w:lang w:val="en-US"/>
        </w:rPr>
        <w:t xml:space="preserve"> (data </w:t>
      </w:r>
      <w:proofErr w:type="spellStart"/>
      <w:r w:rsidR="0046311C" w:rsidRPr="00971AC1">
        <w:rPr>
          <w:rFonts w:ascii="Times New Roman" w:hAnsi="Times New Roman" w:cs="Times New Roman"/>
          <w:sz w:val="24"/>
          <w:szCs w:val="24"/>
          <w:lang w:val="en-US"/>
        </w:rPr>
        <w:t>obrashhenija</w:t>
      </w:r>
      <w:proofErr w:type="spellEnd"/>
      <w:r w:rsidR="0046311C" w:rsidRPr="00971AC1">
        <w:rPr>
          <w:rFonts w:ascii="Times New Roman" w:hAnsi="Times New Roman" w:cs="Times New Roman"/>
          <w:sz w:val="24"/>
          <w:szCs w:val="24"/>
          <w:lang w:val="en-US"/>
        </w:rPr>
        <w:t>: 13.10.2021).</w:t>
      </w:r>
    </w:p>
    <w:p w14:paraId="3B69F152" w14:textId="788DDC7A" w:rsidR="0046311C" w:rsidRDefault="0046311C" w:rsidP="00143AF6">
      <w:pPr>
        <w:spacing w:after="0" w:line="240" w:lineRule="auto"/>
        <w:jc w:val="both"/>
        <w:rPr>
          <w:rFonts w:ascii="Times New Roman" w:hAnsi="Times New Roman" w:cs="Times New Roman"/>
          <w:sz w:val="24"/>
          <w:szCs w:val="24"/>
          <w:lang w:val="en-US"/>
        </w:rPr>
      </w:pPr>
      <w:r w:rsidRPr="0046311C">
        <w:rPr>
          <w:rFonts w:ascii="Times New Roman" w:hAnsi="Times New Roman" w:cs="Times New Roman"/>
          <w:sz w:val="24"/>
          <w:szCs w:val="24"/>
          <w:lang w:val="en-US"/>
        </w:rPr>
        <w:t xml:space="preserve">3 </w:t>
      </w:r>
      <w:proofErr w:type="spellStart"/>
      <w:r w:rsidRPr="00971AC1">
        <w:rPr>
          <w:rFonts w:ascii="Times New Roman" w:hAnsi="Times New Roman" w:cs="Times New Roman"/>
          <w:sz w:val="24"/>
          <w:szCs w:val="24"/>
          <w:lang w:val="en-US"/>
        </w:rPr>
        <w:t>Bocharov</w:t>
      </w:r>
      <w:proofErr w:type="spellEnd"/>
      <w:r w:rsidRPr="00971AC1">
        <w:rPr>
          <w:rFonts w:ascii="Times New Roman" w:hAnsi="Times New Roman" w:cs="Times New Roman"/>
          <w:sz w:val="24"/>
          <w:szCs w:val="24"/>
          <w:lang w:val="en-US"/>
        </w:rPr>
        <w:t xml:space="preserve"> M. I. </w:t>
      </w:r>
      <w:proofErr w:type="spellStart"/>
      <w:r w:rsidRPr="00971AC1">
        <w:rPr>
          <w:rFonts w:ascii="Times New Roman" w:hAnsi="Times New Roman" w:cs="Times New Roman"/>
          <w:sz w:val="24"/>
          <w:szCs w:val="24"/>
          <w:lang w:val="en-US"/>
        </w:rPr>
        <w:t>Sportivnaja</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metrologija</w:t>
      </w:r>
      <w:proofErr w:type="spellEnd"/>
      <w:r w:rsidRPr="00971AC1">
        <w:rPr>
          <w:rFonts w:ascii="Times New Roman" w:hAnsi="Times New Roman" w:cs="Times New Roman"/>
          <w:sz w:val="24"/>
          <w:szCs w:val="24"/>
          <w:lang w:val="en-US"/>
        </w:rPr>
        <w:t xml:space="preserve">. – </w:t>
      </w:r>
      <w:proofErr w:type="spellStart"/>
      <w:proofErr w:type="gramStart"/>
      <w:r w:rsidRPr="00971AC1">
        <w:rPr>
          <w:rFonts w:ascii="Times New Roman" w:hAnsi="Times New Roman" w:cs="Times New Roman"/>
          <w:sz w:val="24"/>
          <w:szCs w:val="24"/>
          <w:lang w:val="en-US"/>
        </w:rPr>
        <w:t>Uhta</w:t>
      </w:r>
      <w:proofErr w:type="spellEnd"/>
      <w:r w:rsidRPr="00971AC1">
        <w:rPr>
          <w:rFonts w:ascii="Times New Roman" w:hAnsi="Times New Roman" w:cs="Times New Roman"/>
          <w:sz w:val="24"/>
          <w:szCs w:val="24"/>
          <w:lang w:val="en-US"/>
        </w:rPr>
        <w:t xml:space="preserve"> :</w:t>
      </w:r>
      <w:proofErr w:type="gramEnd"/>
      <w:r w:rsidRPr="00971AC1">
        <w:rPr>
          <w:rFonts w:ascii="Times New Roman" w:hAnsi="Times New Roman" w:cs="Times New Roman"/>
          <w:sz w:val="24"/>
          <w:szCs w:val="24"/>
          <w:lang w:val="en-US"/>
        </w:rPr>
        <w:t xml:space="preserve"> UGTU, 2012. – 156 s.</w:t>
      </w:r>
    </w:p>
    <w:p w14:paraId="75502203" w14:textId="27D7CD4E" w:rsidR="0046311C" w:rsidRDefault="0046311C" w:rsidP="00143AF6">
      <w:pPr>
        <w:spacing w:after="0" w:line="240" w:lineRule="auto"/>
        <w:jc w:val="both"/>
        <w:rPr>
          <w:rFonts w:ascii="Times New Roman" w:hAnsi="Times New Roman" w:cs="Times New Roman"/>
          <w:sz w:val="24"/>
          <w:szCs w:val="24"/>
          <w:lang w:val="en-US"/>
        </w:rPr>
      </w:pPr>
      <w:r w:rsidRPr="0046311C">
        <w:rPr>
          <w:rFonts w:ascii="Times New Roman" w:hAnsi="Times New Roman" w:cs="Times New Roman"/>
          <w:sz w:val="24"/>
          <w:szCs w:val="24"/>
          <w:lang w:val="en-US"/>
        </w:rPr>
        <w:t xml:space="preserve">4 </w:t>
      </w:r>
      <w:proofErr w:type="spellStart"/>
      <w:r w:rsidRPr="00971AC1">
        <w:rPr>
          <w:rFonts w:ascii="Times New Roman" w:hAnsi="Times New Roman" w:cs="Times New Roman"/>
          <w:sz w:val="24"/>
          <w:szCs w:val="24"/>
          <w:lang w:val="en-US"/>
        </w:rPr>
        <w:t>Bernshtejn</w:t>
      </w:r>
      <w:proofErr w:type="spellEnd"/>
      <w:r w:rsidRPr="0046311C">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N</w:t>
      </w:r>
      <w:r w:rsidRPr="0046311C">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A</w:t>
      </w:r>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Biomehanika</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i</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fiziologija</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dvizhenij</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izbrannye</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psihologicheskie</w:t>
      </w:r>
      <w:proofErr w:type="spellEnd"/>
      <w:r w:rsidRPr="0046311C">
        <w:rPr>
          <w:rFonts w:ascii="Times New Roman" w:hAnsi="Times New Roman" w:cs="Times New Roman"/>
          <w:sz w:val="24"/>
          <w:szCs w:val="24"/>
          <w:lang w:val="en-US"/>
        </w:rPr>
        <w:t xml:space="preserve"> </w:t>
      </w:r>
      <w:proofErr w:type="spellStart"/>
      <w:proofErr w:type="gramStart"/>
      <w:r w:rsidRPr="00971AC1">
        <w:rPr>
          <w:rFonts w:ascii="Times New Roman" w:hAnsi="Times New Roman" w:cs="Times New Roman"/>
          <w:sz w:val="24"/>
          <w:szCs w:val="24"/>
          <w:lang w:val="en-US"/>
        </w:rPr>
        <w:t>trudy</w:t>
      </w:r>
      <w:proofErr w:type="spellEnd"/>
      <w:r w:rsidRPr="0046311C">
        <w:rPr>
          <w:rFonts w:ascii="Times New Roman" w:hAnsi="Times New Roman" w:cs="Times New Roman"/>
          <w:sz w:val="24"/>
          <w:szCs w:val="24"/>
          <w:lang w:val="en-US"/>
        </w:rPr>
        <w:t xml:space="preserve">  /</w:t>
      </w:r>
      <w:proofErr w:type="gramEnd"/>
      <w:r w:rsidRPr="0046311C">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N</w:t>
      </w:r>
      <w:r w:rsidRPr="0046311C">
        <w:rPr>
          <w:rFonts w:ascii="Times New Roman" w:hAnsi="Times New Roman" w:cs="Times New Roman"/>
          <w:sz w:val="24"/>
          <w:szCs w:val="24"/>
          <w:lang w:val="en-US"/>
        </w:rPr>
        <w:t>.</w:t>
      </w:r>
      <w:r w:rsidRPr="00971AC1">
        <w:rPr>
          <w:rFonts w:ascii="Times New Roman" w:hAnsi="Times New Roman" w:cs="Times New Roman"/>
          <w:sz w:val="24"/>
          <w:szCs w:val="24"/>
          <w:lang w:val="en-US"/>
        </w:rPr>
        <w:t>A</w:t>
      </w:r>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Bernshtejn</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podred</w:t>
      </w:r>
      <w:proofErr w:type="spellEnd"/>
      <w:r w:rsidRPr="0046311C">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 xml:space="preserve">V.P. </w:t>
      </w:r>
      <w:proofErr w:type="spellStart"/>
      <w:r w:rsidRPr="00971AC1">
        <w:rPr>
          <w:rFonts w:ascii="Times New Roman" w:hAnsi="Times New Roman" w:cs="Times New Roman"/>
          <w:sz w:val="24"/>
          <w:szCs w:val="24"/>
          <w:lang w:val="en-US"/>
        </w:rPr>
        <w:t>Zinchenko</w:t>
      </w:r>
      <w:proofErr w:type="spellEnd"/>
      <w:r w:rsidRPr="00971AC1">
        <w:rPr>
          <w:rFonts w:ascii="Times New Roman" w:hAnsi="Times New Roman" w:cs="Times New Roman"/>
          <w:sz w:val="24"/>
          <w:szCs w:val="24"/>
          <w:lang w:val="en-US"/>
        </w:rPr>
        <w:t xml:space="preserve">. - 2 - e </w:t>
      </w:r>
      <w:proofErr w:type="spellStart"/>
      <w:r w:rsidRPr="00971AC1">
        <w:rPr>
          <w:rFonts w:ascii="Times New Roman" w:hAnsi="Times New Roman" w:cs="Times New Roman"/>
          <w:sz w:val="24"/>
          <w:szCs w:val="24"/>
          <w:lang w:val="en-US"/>
        </w:rPr>
        <w:t>izd</w:t>
      </w:r>
      <w:proofErr w:type="spellEnd"/>
      <w:r w:rsidRPr="00971AC1">
        <w:rPr>
          <w:rFonts w:ascii="Times New Roman" w:hAnsi="Times New Roman" w:cs="Times New Roman"/>
          <w:sz w:val="24"/>
          <w:szCs w:val="24"/>
          <w:lang w:val="en-US"/>
        </w:rPr>
        <w:t xml:space="preserve">. - Voronezh, </w:t>
      </w:r>
      <w:proofErr w:type="spellStart"/>
      <w:r w:rsidRPr="00971AC1">
        <w:rPr>
          <w:rFonts w:ascii="Times New Roman" w:hAnsi="Times New Roman" w:cs="Times New Roman"/>
          <w:sz w:val="24"/>
          <w:szCs w:val="24"/>
          <w:lang w:val="en-US"/>
        </w:rPr>
        <w:t>Izd</w:t>
      </w:r>
      <w:proofErr w:type="spellEnd"/>
      <w:r w:rsidRPr="00971AC1">
        <w:rPr>
          <w:rFonts w:ascii="Times New Roman" w:hAnsi="Times New Roman" w:cs="Times New Roman"/>
          <w:sz w:val="24"/>
          <w:szCs w:val="24"/>
          <w:lang w:val="en-US"/>
        </w:rPr>
        <w:t xml:space="preserve"> - </w:t>
      </w:r>
      <w:proofErr w:type="spellStart"/>
      <w:r w:rsidRPr="00971AC1">
        <w:rPr>
          <w:rFonts w:ascii="Times New Roman" w:hAnsi="Times New Roman" w:cs="Times New Roman"/>
          <w:sz w:val="24"/>
          <w:szCs w:val="24"/>
          <w:lang w:val="en-US"/>
        </w:rPr>
        <w:t>vo</w:t>
      </w:r>
      <w:proofErr w:type="spellEnd"/>
      <w:r w:rsidRPr="00971AC1">
        <w:rPr>
          <w:rFonts w:ascii="Times New Roman" w:hAnsi="Times New Roman" w:cs="Times New Roman"/>
          <w:sz w:val="24"/>
          <w:szCs w:val="24"/>
          <w:lang w:val="en-US"/>
        </w:rPr>
        <w:t xml:space="preserve"> NPO "</w:t>
      </w:r>
      <w:proofErr w:type="spellStart"/>
      <w:r w:rsidRPr="00971AC1">
        <w:rPr>
          <w:rFonts w:ascii="Times New Roman" w:hAnsi="Times New Roman" w:cs="Times New Roman"/>
          <w:sz w:val="24"/>
          <w:szCs w:val="24"/>
          <w:lang w:val="en-US"/>
        </w:rPr>
        <w:t>Modjek</w:t>
      </w:r>
      <w:proofErr w:type="spellEnd"/>
      <w:r w:rsidRPr="00971AC1">
        <w:rPr>
          <w:rFonts w:ascii="Times New Roman" w:hAnsi="Times New Roman" w:cs="Times New Roman"/>
          <w:sz w:val="24"/>
          <w:szCs w:val="24"/>
          <w:lang w:val="en-US"/>
        </w:rPr>
        <w:t>" .2004. - 688 s.</w:t>
      </w:r>
    </w:p>
    <w:p w14:paraId="1CEBEECC" w14:textId="4DCDB3A7" w:rsidR="0046311C" w:rsidRDefault="0046311C" w:rsidP="00143AF6">
      <w:pPr>
        <w:spacing w:after="0" w:line="240" w:lineRule="auto"/>
        <w:jc w:val="both"/>
        <w:rPr>
          <w:rFonts w:ascii="Times New Roman" w:hAnsi="Times New Roman" w:cs="Times New Roman"/>
          <w:sz w:val="24"/>
          <w:szCs w:val="24"/>
          <w:lang w:val="en-US"/>
        </w:rPr>
      </w:pPr>
      <w:r w:rsidRPr="00546C2D">
        <w:rPr>
          <w:rFonts w:ascii="Times New Roman" w:hAnsi="Times New Roman" w:cs="Times New Roman"/>
          <w:sz w:val="24"/>
          <w:szCs w:val="24"/>
          <w:lang w:val="en-US"/>
        </w:rPr>
        <w:t xml:space="preserve">5 </w:t>
      </w:r>
      <w:proofErr w:type="spellStart"/>
      <w:r w:rsidRPr="00971AC1">
        <w:rPr>
          <w:rFonts w:ascii="Times New Roman" w:hAnsi="Times New Roman" w:cs="Times New Roman"/>
          <w:sz w:val="24"/>
          <w:szCs w:val="24"/>
          <w:lang w:val="en-US"/>
        </w:rPr>
        <w:t>Sharipova</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Zh</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Zh</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Organizacijai</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metodikaocenki</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sostojanija</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studentov</w:t>
      </w:r>
      <w:proofErr w:type="spellEnd"/>
      <w:r w:rsidRPr="00971AC1">
        <w:rPr>
          <w:rFonts w:ascii="Times New Roman" w:hAnsi="Times New Roman" w:cs="Times New Roman"/>
          <w:sz w:val="24"/>
          <w:szCs w:val="24"/>
          <w:lang w:val="en-US"/>
        </w:rPr>
        <w:t>. – Petropavlovsk: SKGU, 2012. – 6 s.</w:t>
      </w:r>
    </w:p>
    <w:p w14:paraId="6771FB96" w14:textId="0DBA128A" w:rsidR="0046311C" w:rsidRDefault="0046311C" w:rsidP="00143AF6">
      <w:pPr>
        <w:spacing w:after="0" w:line="240" w:lineRule="auto"/>
        <w:jc w:val="both"/>
        <w:rPr>
          <w:rFonts w:ascii="Times New Roman" w:hAnsi="Times New Roman" w:cs="Times New Roman"/>
          <w:sz w:val="24"/>
          <w:szCs w:val="24"/>
          <w:lang w:val="en-US"/>
        </w:rPr>
      </w:pPr>
      <w:r w:rsidRPr="00546C2D">
        <w:rPr>
          <w:rFonts w:ascii="Times New Roman" w:hAnsi="Times New Roman" w:cs="Times New Roman"/>
          <w:sz w:val="24"/>
          <w:szCs w:val="24"/>
          <w:lang w:val="en-US"/>
        </w:rPr>
        <w:t xml:space="preserve">6 </w:t>
      </w:r>
      <w:r w:rsidRPr="00971AC1">
        <w:rPr>
          <w:rFonts w:ascii="Times New Roman" w:hAnsi="Times New Roman" w:cs="Times New Roman"/>
          <w:sz w:val="24"/>
          <w:szCs w:val="24"/>
          <w:lang w:val="en-US"/>
        </w:rPr>
        <w:t>Zernov</w:t>
      </w:r>
      <w:r w:rsidRPr="00546C2D">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D</w:t>
      </w:r>
      <w:r w:rsidRPr="00546C2D">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Ju</w:t>
      </w:r>
      <w:r w:rsidRPr="00546C2D">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Optimizacija</w:t>
      </w:r>
      <w:proofErr w:type="spellEnd"/>
      <w:r w:rsidRPr="00546C2D">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fizicheskoj</w:t>
      </w:r>
      <w:proofErr w:type="spellEnd"/>
      <w:r w:rsidRPr="00546C2D">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i</w:t>
      </w:r>
      <w:proofErr w:type="spellEnd"/>
      <w:r w:rsidRPr="00546C2D">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sportivno</w:t>
      </w:r>
      <w:r w:rsidRPr="00546C2D">
        <w:rPr>
          <w:rFonts w:ascii="Times New Roman" w:hAnsi="Times New Roman" w:cs="Times New Roman"/>
          <w:sz w:val="24"/>
          <w:szCs w:val="24"/>
          <w:lang w:val="en-US"/>
        </w:rPr>
        <w:t>-</w:t>
      </w:r>
      <w:r w:rsidRPr="00971AC1">
        <w:rPr>
          <w:rFonts w:ascii="Times New Roman" w:hAnsi="Times New Roman" w:cs="Times New Roman"/>
          <w:sz w:val="24"/>
          <w:szCs w:val="24"/>
          <w:lang w:val="en-US"/>
        </w:rPr>
        <w:t>tehnicheskoj</w:t>
      </w:r>
      <w:proofErr w:type="spellEnd"/>
      <w:r w:rsidRPr="00546C2D">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podgotovki</w:t>
      </w:r>
      <w:proofErr w:type="spellEnd"/>
      <w:r w:rsidRPr="00546C2D">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kjorlerov</w:t>
      </w:r>
      <w:proofErr w:type="spellEnd"/>
      <w:r w:rsidRPr="00546C2D">
        <w:rPr>
          <w:rFonts w:ascii="Times New Roman" w:hAnsi="Times New Roman" w:cs="Times New Roman"/>
          <w:sz w:val="24"/>
          <w:szCs w:val="24"/>
          <w:lang w:val="en-US"/>
        </w:rPr>
        <w:t xml:space="preserve"> / </w:t>
      </w:r>
      <w:r w:rsidRPr="00971AC1">
        <w:rPr>
          <w:rFonts w:ascii="Times New Roman" w:hAnsi="Times New Roman" w:cs="Times New Roman"/>
          <w:sz w:val="24"/>
          <w:szCs w:val="24"/>
          <w:lang w:val="en-US"/>
        </w:rPr>
        <w:t>D</w:t>
      </w:r>
      <w:r w:rsidRPr="00546C2D">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Ju</w:t>
      </w:r>
      <w:r w:rsidRPr="00546C2D">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 xml:space="preserve">Zernov S. I. </w:t>
      </w:r>
      <w:proofErr w:type="spellStart"/>
      <w:r w:rsidRPr="00971AC1">
        <w:rPr>
          <w:rFonts w:ascii="Times New Roman" w:hAnsi="Times New Roman" w:cs="Times New Roman"/>
          <w:sz w:val="24"/>
          <w:szCs w:val="24"/>
          <w:lang w:val="en-US"/>
        </w:rPr>
        <w:t>Khaustov</w:t>
      </w:r>
      <w:proofErr w:type="spellEnd"/>
      <w:r w:rsidRPr="00971AC1">
        <w:rPr>
          <w:rFonts w:ascii="Times New Roman" w:hAnsi="Times New Roman" w:cs="Times New Roman"/>
          <w:sz w:val="24"/>
          <w:szCs w:val="24"/>
          <w:lang w:val="en-US"/>
        </w:rPr>
        <w:t xml:space="preserve"> // </w:t>
      </w:r>
      <w:proofErr w:type="spellStart"/>
      <w:r w:rsidRPr="00971AC1">
        <w:rPr>
          <w:rFonts w:ascii="Times New Roman" w:hAnsi="Times New Roman" w:cs="Times New Roman"/>
          <w:sz w:val="24"/>
          <w:szCs w:val="24"/>
          <w:lang w:val="en-US"/>
        </w:rPr>
        <w:t>Teorija</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i</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metodika</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fizicheskoj</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kul'tury</w:t>
      </w:r>
      <w:proofErr w:type="spellEnd"/>
      <w:r w:rsidRPr="00971AC1">
        <w:rPr>
          <w:rFonts w:ascii="Times New Roman" w:hAnsi="Times New Roman" w:cs="Times New Roman"/>
          <w:sz w:val="24"/>
          <w:szCs w:val="24"/>
          <w:lang w:val="en-US"/>
        </w:rPr>
        <w:t>. – 2018. – № 4(54). – S. 81-87.</w:t>
      </w:r>
    </w:p>
    <w:p w14:paraId="36660383" w14:textId="4EDEA094" w:rsidR="0046311C" w:rsidRDefault="0046311C" w:rsidP="00143AF6">
      <w:pPr>
        <w:spacing w:after="0" w:line="240" w:lineRule="auto"/>
        <w:jc w:val="both"/>
        <w:rPr>
          <w:rFonts w:ascii="Times New Roman" w:hAnsi="Times New Roman" w:cs="Times New Roman"/>
          <w:sz w:val="24"/>
          <w:szCs w:val="24"/>
          <w:lang w:val="en-US"/>
        </w:rPr>
      </w:pPr>
      <w:r w:rsidRPr="0046311C">
        <w:rPr>
          <w:rFonts w:ascii="Times New Roman" w:hAnsi="Times New Roman" w:cs="Times New Roman"/>
          <w:sz w:val="24"/>
          <w:szCs w:val="24"/>
          <w:lang w:val="en-US"/>
        </w:rPr>
        <w:t xml:space="preserve">7 </w:t>
      </w:r>
      <w:proofErr w:type="spellStart"/>
      <w:r w:rsidRPr="00971AC1">
        <w:rPr>
          <w:rFonts w:ascii="Times New Roman" w:hAnsi="Times New Roman" w:cs="Times New Roman"/>
          <w:sz w:val="24"/>
          <w:szCs w:val="24"/>
          <w:lang w:val="en-US"/>
        </w:rPr>
        <w:t>Pravila</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Vsemirnoj</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federacii</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kjorlinga</w:t>
      </w:r>
      <w:proofErr w:type="spellEnd"/>
      <w:r w:rsidRPr="00971AC1">
        <w:rPr>
          <w:rFonts w:ascii="Times New Roman" w:hAnsi="Times New Roman" w:cs="Times New Roman"/>
          <w:sz w:val="24"/>
          <w:szCs w:val="24"/>
          <w:lang w:val="en-US"/>
        </w:rPr>
        <w:t xml:space="preserve"> (WCF) (2021, </w:t>
      </w:r>
      <w:proofErr w:type="spellStart"/>
      <w:r w:rsidRPr="00971AC1">
        <w:rPr>
          <w:rFonts w:ascii="Times New Roman" w:hAnsi="Times New Roman" w:cs="Times New Roman"/>
          <w:sz w:val="24"/>
          <w:szCs w:val="24"/>
          <w:lang w:val="en-US"/>
        </w:rPr>
        <w:t>na</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russkom</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jazyke</w:t>
      </w:r>
      <w:proofErr w:type="spellEnd"/>
      <w:r w:rsidRPr="00971AC1">
        <w:rPr>
          <w:rFonts w:ascii="Times New Roman" w:hAnsi="Times New Roman" w:cs="Times New Roman"/>
          <w:sz w:val="24"/>
          <w:szCs w:val="24"/>
          <w:lang w:val="en-US"/>
        </w:rPr>
        <w:t xml:space="preserve">). URL: </w:t>
      </w:r>
      <w:hyperlink r:id="rId17" w:history="1">
        <w:r w:rsidRPr="00971AC1">
          <w:rPr>
            <w:rStyle w:val="ac"/>
            <w:rFonts w:ascii="Times New Roman" w:hAnsi="Times New Roman" w:cs="Times New Roman"/>
            <w:sz w:val="24"/>
            <w:szCs w:val="24"/>
            <w:lang w:val="en-US"/>
          </w:rPr>
          <w:t>http://curling.ru/uploads/inbox</w:t>
        </w:r>
      </w:hyperlink>
      <w:r w:rsidRPr="00971AC1">
        <w:rPr>
          <w:rFonts w:ascii="Times New Roman" w:hAnsi="Times New Roman" w:cs="Times New Roman"/>
          <w:sz w:val="24"/>
          <w:szCs w:val="24"/>
          <w:lang w:val="en-US"/>
        </w:rPr>
        <w:t xml:space="preserve"> /Pravila%20kjorlinga_2021_RUS.pdf (data </w:t>
      </w:r>
      <w:proofErr w:type="spellStart"/>
      <w:r w:rsidRPr="00971AC1">
        <w:rPr>
          <w:rFonts w:ascii="Times New Roman" w:hAnsi="Times New Roman" w:cs="Times New Roman"/>
          <w:sz w:val="24"/>
          <w:szCs w:val="24"/>
          <w:lang w:val="en-US"/>
        </w:rPr>
        <w:t>obrashhenija</w:t>
      </w:r>
      <w:proofErr w:type="spellEnd"/>
      <w:r w:rsidRPr="00971AC1">
        <w:rPr>
          <w:rFonts w:ascii="Times New Roman" w:hAnsi="Times New Roman" w:cs="Times New Roman"/>
          <w:sz w:val="24"/>
          <w:szCs w:val="24"/>
          <w:lang w:val="en-US"/>
        </w:rPr>
        <w:t>: 13.10.2021).</w:t>
      </w:r>
    </w:p>
    <w:p w14:paraId="4DC33371" w14:textId="43005FF9" w:rsidR="0046311C" w:rsidRDefault="0046311C" w:rsidP="00143AF6">
      <w:pPr>
        <w:spacing w:after="0" w:line="240" w:lineRule="auto"/>
        <w:jc w:val="both"/>
        <w:rPr>
          <w:rFonts w:ascii="Times New Roman" w:hAnsi="Times New Roman" w:cs="Times New Roman"/>
          <w:sz w:val="24"/>
          <w:szCs w:val="24"/>
          <w:lang w:val="en-US"/>
        </w:rPr>
      </w:pPr>
      <w:r w:rsidRPr="0046311C">
        <w:rPr>
          <w:rFonts w:ascii="Times New Roman" w:hAnsi="Times New Roman" w:cs="Times New Roman"/>
          <w:sz w:val="24"/>
          <w:szCs w:val="24"/>
          <w:lang w:val="en-US"/>
        </w:rPr>
        <w:t xml:space="preserve">8 </w:t>
      </w:r>
      <w:proofErr w:type="spellStart"/>
      <w:r w:rsidRPr="00971AC1">
        <w:rPr>
          <w:rFonts w:ascii="Times New Roman" w:hAnsi="Times New Roman" w:cs="Times New Roman"/>
          <w:sz w:val="24"/>
          <w:szCs w:val="24"/>
          <w:lang w:val="en-US"/>
        </w:rPr>
        <w:t>Botjaev</w:t>
      </w:r>
      <w:proofErr w:type="spellEnd"/>
      <w:r w:rsidRPr="00971AC1">
        <w:rPr>
          <w:rFonts w:ascii="Times New Roman" w:hAnsi="Times New Roman" w:cs="Times New Roman"/>
          <w:sz w:val="24"/>
          <w:szCs w:val="24"/>
          <w:lang w:val="en-US"/>
        </w:rPr>
        <w:t xml:space="preserve"> V. L. </w:t>
      </w:r>
      <w:proofErr w:type="spellStart"/>
      <w:r w:rsidRPr="00971AC1">
        <w:rPr>
          <w:rFonts w:ascii="Times New Roman" w:hAnsi="Times New Roman" w:cs="Times New Roman"/>
          <w:sz w:val="24"/>
          <w:szCs w:val="24"/>
          <w:lang w:val="en-US"/>
        </w:rPr>
        <w:t>Otbor</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i</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prognozirovanie</w:t>
      </w:r>
      <w:proofErr w:type="spellEnd"/>
      <w:r w:rsidRPr="00971AC1">
        <w:rPr>
          <w:rFonts w:ascii="Times New Roman" w:hAnsi="Times New Roman" w:cs="Times New Roman"/>
          <w:sz w:val="24"/>
          <w:szCs w:val="24"/>
          <w:lang w:val="en-US"/>
        </w:rPr>
        <w:t xml:space="preserve"> v </w:t>
      </w:r>
      <w:proofErr w:type="spellStart"/>
      <w:r w:rsidRPr="00971AC1">
        <w:rPr>
          <w:rFonts w:ascii="Times New Roman" w:hAnsi="Times New Roman" w:cs="Times New Roman"/>
          <w:sz w:val="24"/>
          <w:szCs w:val="24"/>
          <w:lang w:val="en-US"/>
        </w:rPr>
        <w:t>sporte</w:t>
      </w:r>
      <w:proofErr w:type="spellEnd"/>
      <w:r w:rsidRPr="00971AC1">
        <w:rPr>
          <w:rFonts w:ascii="Times New Roman" w:hAnsi="Times New Roman" w:cs="Times New Roman"/>
          <w:sz w:val="24"/>
          <w:szCs w:val="24"/>
          <w:lang w:val="en-US"/>
        </w:rPr>
        <w:t xml:space="preserve">: mesto </w:t>
      </w:r>
      <w:proofErr w:type="spellStart"/>
      <w:r w:rsidRPr="00971AC1">
        <w:rPr>
          <w:rFonts w:ascii="Times New Roman" w:hAnsi="Times New Roman" w:cs="Times New Roman"/>
          <w:sz w:val="24"/>
          <w:szCs w:val="24"/>
          <w:lang w:val="en-US"/>
        </w:rPr>
        <w:t>koordinacionnyh</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sposobnostej</w:t>
      </w:r>
      <w:proofErr w:type="spellEnd"/>
      <w:r w:rsidRPr="00971AC1">
        <w:rPr>
          <w:rFonts w:ascii="Times New Roman" w:hAnsi="Times New Roman" w:cs="Times New Roman"/>
          <w:sz w:val="24"/>
          <w:szCs w:val="24"/>
          <w:lang w:val="en-US"/>
        </w:rPr>
        <w:t xml:space="preserve"> v </w:t>
      </w:r>
      <w:proofErr w:type="spellStart"/>
      <w:r w:rsidRPr="00971AC1">
        <w:rPr>
          <w:rFonts w:ascii="Times New Roman" w:hAnsi="Times New Roman" w:cs="Times New Roman"/>
          <w:sz w:val="24"/>
          <w:szCs w:val="24"/>
          <w:lang w:val="en-US"/>
        </w:rPr>
        <w:t>sisteme</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sportivnogo</w:t>
      </w:r>
      <w:proofErr w:type="spellEnd"/>
      <w:r w:rsidRPr="00971AC1">
        <w:rPr>
          <w:rFonts w:ascii="Times New Roman" w:hAnsi="Times New Roman" w:cs="Times New Roman"/>
          <w:sz w:val="24"/>
          <w:szCs w:val="24"/>
          <w:lang w:val="en-US"/>
        </w:rPr>
        <w:t xml:space="preserve"> </w:t>
      </w:r>
      <w:proofErr w:type="spellStart"/>
      <w:proofErr w:type="gramStart"/>
      <w:r w:rsidRPr="00971AC1">
        <w:rPr>
          <w:rFonts w:ascii="Times New Roman" w:hAnsi="Times New Roman" w:cs="Times New Roman"/>
          <w:sz w:val="24"/>
          <w:szCs w:val="24"/>
          <w:lang w:val="en-US"/>
        </w:rPr>
        <w:t>otbora</w:t>
      </w:r>
      <w:proofErr w:type="spellEnd"/>
      <w:r w:rsidRPr="00971AC1">
        <w:rPr>
          <w:rFonts w:ascii="Times New Roman" w:hAnsi="Times New Roman" w:cs="Times New Roman"/>
          <w:sz w:val="24"/>
          <w:szCs w:val="24"/>
          <w:lang w:val="en-US"/>
        </w:rPr>
        <w:t xml:space="preserve"> :</w:t>
      </w:r>
      <w:proofErr w:type="gram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monografija</w:t>
      </w:r>
      <w:proofErr w:type="spellEnd"/>
      <w:r w:rsidRPr="00971AC1">
        <w:rPr>
          <w:rFonts w:ascii="Times New Roman" w:hAnsi="Times New Roman" w:cs="Times New Roman"/>
          <w:sz w:val="24"/>
          <w:szCs w:val="24"/>
          <w:lang w:val="en-US"/>
        </w:rPr>
        <w:t xml:space="preserve"> / V.L. </w:t>
      </w:r>
      <w:proofErr w:type="spellStart"/>
      <w:r w:rsidRPr="00971AC1">
        <w:rPr>
          <w:rFonts w:ascii="Times New Roman" w:hAnsi="Times New Roman" w:cs="Times New Roman"/>
          <w:sz w:val="24"/>
          <w:szCs w:val="24"/>
          <w:lang w:val="en-US"/>
        </w:rPr>
        <w:t>Botjaev</w:t>
      </w:r>
      <w:proofErr w:type="spellEnd"/>
      <w:r w:rsidRPr="00971AC1">
        <w:rPr>
          <w:rFonts w:ascii="Times New Roman" w:hAnsi="Times New Roman" w:cs="Times New Roman"/>
          <w:sz w:val="24"/>
          <w:szCs w:val="24"/>
          <w:lang w:val="en-US"/>
        </w:rPr>
        <w:t xml:space="preserve">. – </w:t>
      </w:r>
      <w:proofErr w:type="gramStart"/>
      <w:r w:rsidRPr="00971AC1">
        <w:rPr>
          <w:rFonts w:ascii="Times New Roman" w:hAnsi="Times New Roman" w:cs="Times New Roman"/>
          <w:sz w:val="24"/>
          <w:szCs w:val="24"/>
          <w:lang w:val="en-US"/>
        </w:rPr>
        <w:t>Surgut :</w:t>
      </w:r>
      <w:proofErr w:type="gramEnd"/>
      <w:r w:rsidRPr="00971AC1">
        <w:rPr>
          <w:rFonts w:ascii="Times New Roman" w:hAnsi="Times New Roman" w:cs="Times New Roman"/>
          <w:sz w:val="24"/>
          <w:szCs w:val="24"/>
          <w:lang w:val="en-US"/>
        </w:rPr>
        <w:t xml:space="preserve"> RIO </w:t>
      </w:r>
      <w:proofErr w:type="spellStart"/>
      <w:r w:rsidRPr="00971AC1">
        <w:rPr>
          <w:rFonts w:ascii="Times New Roman" w:hAnsi="Times New Roman" w:cs="Times New Roman"/>
          <w:sz w:val="24"/>
          <w:szCs w:val="24"/>
          <w:lang w:val="en-US"/>
        </w:rPr>
        <w:t>SurGPU</w:t>
      </w:r>
      <w:proofErr w:type="spellEnd"/>
      <w:r w:rsidRPr="00971AC1">
        <w:rPr>
          <w:rFonts w:ascii="Times New Roman" w:hAnsi="Times New Roman" w:cs="Times New Roman"/>
          <w:sz w:val="24"/>
          <w:szCs w:val="24"/>
          <w:lang w:val="en-US"/>
        </w:rPr>
        <w:t>, 2016. – 332 s.</w:t>
      </w:r>
    </w:p>
    <w:p w14:paraId="006E9EC4" w14:textId="0161F8EC" w:rsidR="0046311C" w:rsidRDefault="0046311C" w:rsidP="00143AF6">
      <w:pPr>
        <w:spacing w:after="0" w:line="240" w:lineRule="auto"/>
        <w:jc w:val="both"/>
        <w:rPr>
          <w:rFonts w:ascii="Times New Roman" w:hAnsi="Times New Roman" w:cs="Times New Roman"/>
          <w:sz w:val="24"/>
          <w:szCs w:val="24"/>
          <w:lang w:val="en-US"/>
        </w:rPr>
      </w:pPr>
      <w:r w:rsidRPr="00546C2D">
        <w:rPr>
          <w:rFonts w:ascii="Times New Roman" w:hAnsi="Times New Roman" w:cs="Times New Roman"/>
          <w:sz w:val="24"/>
          <w:szCs w:val="24"/>
          <w:lang w:val="en-US"/>
        </w:rPr>
        <w:t xml:space="preserve">9 </w:t>
      </w:r>
      <w:proofErr w:type="spellStart"/>
      <w:r w:rsidRPr="00971AC1">
        <w:rPr>
          <w:rFonts w:ascii="Times New Roman" w:hAnsi="Times New Roman" w:cs="Times New Roman"/>
          <w:sz w:val="24"/>
          <w:szCs w:val="24"/>
          <w:lang w:val="en-US"/>
        </w:rPr>
        <w:t>Gorskaja</w:t>
      </w:r>
      <w:proofErr w:type="spellEnd"/>
      <w:r w:rsidRPr="00546C2D">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I</w:t>
      </w:r>
      <w:r w:rsidRPr="00546C2D">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Ju</w:t>
      </w:r>
      <w:r w:rsidRPr="00546C2D">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Bazovye</w:t>
      </w:r>
      <w:proofErr w:type="spellEnd"/>
      <w:r w:rsidRPr="00546C2D">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koordinacionnye</w:t>
      </w:r>
      <w:proofErr w:type="spellEnd"/>
      <w:r w:rsidRPr="00546C2D">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sposobnosti</w:t>
      </w:r>
      <w:proofErr w:type="spellEnd"/>
      <w:r w:rsidRPr="00546C2D">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shkolnikov</w:t>
      </w:r>
      <w:proofErr w:type="spellEnd"/>
      <w:r w:rsidRPr="00546C2D">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s</w:t>
      </w:r>
      <w:r w:rsidRPr="00546C2D">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razlichnym</w:t>
      </w:r>
      <w:proofErr w:type="spellEnd"/>
      <w:r w:rsidRPr="00546C2D">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urovnem</w:t>
      </w:r>
      <w:proofErr w:type="spellEnd"/>
      <w:r w:rsidRPr="00546C2D">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zdorov</w:t>
      </w:r>
      <w:r w:rsidRPr="00546C2D">
        <w:rPr>
          <w:rFonts w:ascii="Times New Roman" w:hAnsi="Times New Roman" w:cs="Times New Roman"/>
          <w:sz w:val="24"/>
          <w:szCs w:val="24"/>
          <w:lang w:val="en-US"/>
        </w:rPr>
        <w:t>'</w:t>
      </w:r>
      <w:r w:rsidRPr="00971AC1">
        <w:rPr>
          <w:rFonts w:ascii="Times New Roman" w:hAnsi="Times New Roman" w:cs="Times New Roman"/>
          <w:sz w:val="24"/>
          <w:szCs w:val="24"/>
          <w:lang w:val="en-US"/>
        </w:rPr>
        <w:t>ja</w:t>
      </w:r>
      <w:proofErr w:type="spellEnd"/>
      <w:r w:rsidRPr="00546C2D">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monografija</w:t>
      </w:r>
      <w:proofErr w:type="spellEnd"/>
      <w:r w:rsidRPr="00546C2D">
        <w:rPr>
          <w:rFonts w:ascii="Times New Roman" w:hAnsi="Times New Roman" w:cs="Times New Roman"/>
          <w:sz w:val="24"/>
          <w:szCs w:val="24"/>
          <w:lang w:val="en-US"/>
        </w:rPr>
        <w:t xml:space="preserve"> / </w:t>
      </w:r>
      <w:r w:rsidRPr="00971AC1">
        <w:rPr>
          <w:rFonts w:ascii="Times New Roman" w:hAnsi="Times New Roman" w:cs="Times New Roman"/>
          <w:sz w:val="24"/>
          <w:szCs w:val="24"/>
          <w:lang w:val="en-US"/>
        </w:rPr>
        <w:t>I</w:t>
      </w:r>
      <w:r w:rsidRPr="00546C2D">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Ju</w:t>
      </w:r>
      <w:r w:rsidRPr="00546C2D">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Gorskaja</w:t>
      </w:r>
      <w:proofErr w:type="spellEnd"/>
      <w:r w:rsidRPr="00971AC1">
        <w:rPr>
          <w:rFonts w:ascii="Times New Roman" w:hAnsi="Times New Roman" w:cs="Times New Roman"/>
          <w:sz w:val="24"/>
          <w:szCs w:val="24"/>
          <w:lang w:val="en-US"/>
        </w:rPr>
        <w:t xml:space="preserve">, L. I. </w:t>
      </w:r>
      <w:proofErr w:type="spellStart"/>
      <w:r w:rsidRPr="00971AC1">
        <w:rPr>
          <w:rFonts w:ascii="Times New Roman" w:hAnsi="Times New Roman" w:cs="Times New Roman"/>
          <w:sz w:val="24"/>
          <w:szCs w:val="24"/>
          <w:lang w:val="en-US"/>
        </w:rPr>
        <w:t>Sujangulova</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Sibirskaja</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gos</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akad</w:t>
      </w:r>
      <w:proofErr w:type="spellEnd"/>
      <w:r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fiz</w:t>
      </w:r>
      <w:proofErr w:type="spellEnd"/>
      <w:r w:rsidRPr="00971AC1">
        <w:rPr>
          <w:rFonts w:ascii="Times New Roman" w:hAnsi="Times New Roman" w:cs="Times New Roman"/>
          <w:sz w:val="24"/>
          <w:szCs w:val="24"/>
          <w:lang w:val="en-US"/>
        </w:rPr>
        <w:t xml:space="preserve">. </w:t>
      </w:r>
      <w:proofErr w:type="spellStart"/>
      <w:proofErr w:type="gramStart"/>
      <w:r w:rsidRPr="00971AC1">
        <w:rPr>
          <w:rFonts w:ascii="Times New Roman" w:hAnsi="Times New Roman" w:cs="Times New Roman"/>
          <w:sz w:val="24"/>
          <w:szCs w:val="24"/>
          <w:lang w:val="en-US"/>
        </w:rPr>
        <w:t>kul'tury</w:t>
      </w:r>
      <w:proofErr w:type="spellEnd"/>
      <w:r w:rsidRPr="00971AC1">
        <w:rPr>
          <w:rFonts w:ascii="Times New Roman" w:hAnsi="Times New Roman" w:cs="Times New Roman"/>
          <w:sz w:val="24"/>
          <w:szCs w:val="24"/>
          <w:lang w:val="en-US"/>
        </w:rPr>
        <w:t>.–</w:t>
      </w:r>
      <w:proofErr w:type="gramEnd"/>
      <w:r w:rsidRPr="00971AC1">
        <w:rPr>
          <w:rFonts w:ascii="Times New Roman" w:hAnsi="Times New Roman" w:cs="Times New Roman"/>
          <w:sz w:val="24"/>
          <w:szCs w:val="24"/>
          <w:lang w:val="en-US"/>
        </w:rPr>
        <w:t xml:space="preserve"> [b. </w:t>
      </w:r>
      <w:proofErr w:type="spellStart"/>
      <w:r w:rsidRPr="00971AC1">
        <w:rPr>
          <w:rFonts w:ascii="Times New Roman" w:hAnsi="Times New Roman" w:cs="Times New Roman"/>
          <w:sz w:val="24"/>
          <w:szCs w:val="24"/>
          <w:lang w:val="en-US"/>
        </w:rPr>
        <w:t>i</w:t>
      </w:r>
      <w:proofErr w:type="spellEnd"/>
      <w:r w:rsidRPr="00971AC1">
        <w:rPr>
          <w:rFonts w:ascii="Times New Roman" w:hAnsi="Times New Roman" w:cs="Times New Roman"/>
          <w:sz w:val="24"/>
          <w:szCs w:val="24"/>
          <w:lang w:val="en-US"/>
        </w:rPr>
        <w:t>.], 2000. – 212 s.</w:t>
      </w:r>
    </w:p>
    <w:p w14:paraId="269715E1" w14:textId="30411181" w:rsidR="0046311C" w:rsidRPr="0046311C" w:rsidRDefault="0046311C" w:rsidP="00143AF6">
      <w:pPr>
        <w:spacing w:after="0" w:line="240" w:lineRule="auto"/>
        <w:jc w:val="both"/>
        <w:rPr>
          <w:rFonts w:ascii="Times New Roman" w:hAnsi="Times New Roman" w:cs="Times New Roman"/>
          <w:sz w:val="24"/>
          <w:szCs w:val="24"/>
          <w:lang w:val="en-US"/>
        </w:rPr>
      </w:pPr>
      <w:r w:rsidRPr="0046311C">
        <w:rPr>
          <w:rFonts w:ascii="Times New Roman" w:hAnsi="Times New Roman" w:cs="Times New Roman"/>
          <w:sz w:val="24"/>
          <w:szCs w:val="24"/>
          <w:lang w:val="en-US"/>
        </w:rPr>
        <w:t xml:space="preserve">10 </w:t>
      </w:r>
      <w:proofErr w:type="spellStart"/>
      <w:r w:rsidRPr="00971AC1">
        <w:rPr>
          <w:rFonts w:ascii="Times New Roman" w:hAnsi="Times New Roman" w:cs="Times New Roman"/>
          <w:sz w:val="24"/>
          <w:szCs w:val="24"/>
          <w:lang w:val="en-US"/>
        </w:rPr>
        <w:t>Minihanov</w:t>
      </w:r>
      <w:proofErr w:type="spellEnd"/>
      <w:r w:rsidRPr="0046311C">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V</w:t>
      </w:r>
      <w:r w:rsidRPr="0046311C">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A</w:t>
      </w:r>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Razvitie</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professional</w:t>
      </w:r>
      <w:r w:rsidRPr="0046311C">
        <w:rPr>
          <w:rFonts w:ascii="Times New Roman" w:hAnsi="Times New Roman" w:cs="Times New Roman"/>
          <w:sz w:val="24"/>
          <w:szCs w:val="24"/>
          <w:lang w:val="en-US"/>
        </w:rPr>
        <w:t>'</w:t>
      </w:r>
      <w:r w:rsidRPr="00971AC1">
        <w:rPr>
          <w:rFonts w:ascii="Times New Roman" w:hAnsi="Times New Roman" w:cs="Times New Roman"/>
          <w:sz w:val="24"/>
          <w:szCs w:val="24"/>
          <w:lang w:val="en-US"/>
        </w:rPr>
        <w:t>nyh</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sposobnostej</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obuchajushhejsja</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molodjozhi</w:t>
      </w:r>
      <w:proofErr w:type="spellEnd"/>
      <w:r w:rsidRPr="0046311C">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k</w:t>
      </w:r>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kinesteticheskomu</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differencirovanij</w:t>
      </w:r>
      <w:proofErr w:type="spellEnd"/>
      <w:r w:rsidRPr="0046311C">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u</w:t>
      </w:r>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dvizhenij</w:t>
      </w:r>
      <w:proofErr w:type="spellEnd"/>
      <w:r w:rsidRPr="0046311C">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v</w:t>
      </w:r>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processe</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uchebnyh</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zanjatij</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sportivnymi</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vidami</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edinoborstv</w:t>
      </w:r>
      <w:proofErr w:type="spellEnd"/>
      <w:r w:rsidRPr="0046311C">
        <w:rPr>
          <w:rFonts w:ascii="Times New Roman" w:hAnsi="Times New Roman" w:cs="Times New Roman"/>
          <w:sz w:val="24"/>
          <w:szCs w:val="24"/>
          <w:lang w:val="en-US"/>
        </w:rPr>
        <w:t xml:space="preserve"> / </w:t>
      </w:r>
      <w:r w:rsidRPr="00971AC1">
        <w:rPr>
          <w:rFonts w:ascii="Times New Roman" w:hAnsi="Times New Roman" w:cs="Times New Roman"/>
          <w:sz w:val="24"/>
          <w:szCs w:val="24"/>
          <w:lang w:val="en-US"/>
        </w:rPr>
        <w:t>V</w:t>
      </w:r>
      <w:r w:rsidRPr="0046311C">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A</w:t>
      </w:r>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Minihanov</w:t>
      </w:r>
      <w:proofErr w:type="spellEnd"/>
      <w:r w:rsidRPr="0046311C">
        <w:rPr>
          <w:rFonts w:ascii="Times New Roman" w:hAnsi="Times New Roman" w:cs="Times New Roman"/>
          <w:sz w:val="24"/>
          <w:szCs w:val="24"/>
          <w:lang w:val="en-US"/>
        </w:rPr>
        <w:t xml:space="preserve"> // </w:t>
      </w:r>
      <w:proofErr w:type="spellStart"/>
      <w:r w:rsidRPr="00971AC1">
        <w:rPr>
          <w:rFonts w:ascii="Times New Roman" w:hAnsi="Times New Roman" w:cs="Times New Roman"/>
          <w:sz w:val="24"/>
          <w:szCs w:val="24"/>
          <w:lang w:val="en-US"/>
        </w:rPr>
        <w:t>Sovershenstvovanie</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professional</w:t>
      </w:r>
      <w:r w:rsidRPr="0046311C">
        <w:rPr>
          <w:rFonts w:ascii="Times New Roman" w:hAnsi="Times New Roman" w:cs="Times New Roman"/>
          <w:sz w:val="24"/>
          <w:szCs w:val="24"/>
          <w:lang w:val="en-US"/>
        </w:rPr>
        <w:t>'</w:t>
      </w:r>
      <w:r w:rsidRPr="00971AC1">
        <w:rPr>
          <w:rFonts w:ascii="Times New Roman" w:hAnsi="Times New Roman" w:cs="Times New Roman"/>
          <w:sz w:val="24"/>
          <w:szCs w:val="24"/>
          <w:lang w:val="en-US"/>
        </w:rPr>
        <w:t>noj</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i</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fizicheskoj</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podgotovki</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kursantov</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slushatelej</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obrazovatel</w:t>
      </w:r>
      <w:r w:rsidRPr="0046311C">
        <w:rPr>
          <w:rFonts w:ascii="Times New Roman" w:hAnsi="Times New Roman" w:cs="Times New Roman"/>
          <w:sz w:val="24"/>
          <w:szCs w:val="24"/>
          <w:lang w:val="en-US"/>
        </w:rPr>
        <w:t>'</w:t>
      </w:r>
      <w:r w:rsidRPr="00971AC1">
        <w:rPr>
          <w:rFonts w:ascii="Times New Roman" w:hAnsi="Times New Roman" w:cs="Times New Roman"/>
          <w:sz w:val="24"/>
          <w:szCs w:val="24"/>
          <w:lang w:val="en-US"/>
        </w:rPr>
        <w:t>nyh</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organizacij</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i</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sotrudnikov</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silovyh</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vedomstv</w:t>
      </w:r>
      <w:proofErr w:type="spellEnd"/>
      <w:r w:rsidRPr="0046311C">
        <w:rPr>
          <w:rFonts w:ascii="Times New Roman" w:hAnsi="Times New Roman" w:cs="Times New Roman"/>
          <w:sz w:val="24"/>
          <w:szCs w:val="24"/>
          <w:lang w:val="en-US"/>
        </w:rPr>
        <w:t xml:space="preserve"> : </w:t>
      </w:r>
      <w:proofErr w:type="spellStart"/>
      <w:r w:rsidRPr="00971AC1">
        <w:rPr>
          <w:rFonts w:ascii="Times New Roman" w:hAnsi="Times New Roman" w:cs="Times New Roman"/>
          <w:sz w:val="24"/>
          <w:szCs w:val="24"/>
          <w:lang w:val="en-US"/>
        </w:rPr>
        <w:t>Materialy</w:t>
      </w:r>
      <w:proofErr w:type="spellEnd"/>
      <w:r w:rsidRPr="0046311C">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XVII</w:t>
      </w:r>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Mezhdunarodnoj</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nauchno</w:t>
      </w:r>
      <w:r w:rsidRPr="0046311C">
        <w:rPr>
          <w:rFonts w:ascii="Times New Roman" w:hAnsi="Times New Roman" w:cs="Times New Roman"/>
          <w:sz w:val="24"/>
          <w:szCs w:val="24"/>
          <w:lang w:val="en-US"/>
        </w:rPr>
        <w:t>-</w:t>
      </w:r>
      <w:r w:rsidRPr="00971AC1">
        <w:rPr>
          <w:rFonts w:ascii="Times New Roman" w:hAnsi="Times New Roman" w:cs="Times New Roman"/>
          <w:sz w:val="24"/>
          <w:szCs w:val="24"/>
          <w:lang w:val="en-US"/>
        </w:rPr>
        <w:t>prakticheskoj</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konferencii</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posvjashhennoj</w:t>
      </w:r>
      <w:proofErr w:type="spellEnd"/>
      <w:r w:rsidRPr="0046311C">
        <w:rPr>
          <w:rFonts w:ascii="Times New Roman" w:hAnsi="Times New Roman" w:cs="Times New Roman"/>
          <w:sz w:val="24"/>
          <w:szCs w:val="24"/>
          <w:lang w:val="en-US"/>
        </w:rPr>
        <w:t xml:space="preserve"> 70-</w:t>
      </w:r>
      <w:r w:rsidRPr="00971AC1">
        <w:rPr>
          <w:rFonts w:ascii="Times New Roman" w:hAnsi="Times New Roman" w:cs="Times New Roman"/>
          <w:sz w:val="24"/>
          <w:szCs w:val="24"/>
          <w:lang w:val="en-US"/>
        </w:rPr>
        <w:t>letiju</w:t>
      </w:r>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Pobedy</w:t>
      </w:r>
      <w:proofErr w:type="spellEnd"/>
      <w:r w:rsidRPr="0046311C">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v</w:t>
      </w:r>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Velikoj</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Otechestvennoj</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vojne</w:t>
      </w:r>
      <w:proofErr w:type="spellEnd"/>
      <w:r w:rsidRPr="0046311C">
        <w:rPr>
          <w:rFonts w:ascii="Times New Roman" w:hAnsi="Times New Roman" w:cs="Times New Roman"/>
          <w:sz w:val="24"/>
          <w:szCs w:val="24"/>
          <w:lang w:val="en-US"/>
        </w:rPr>
        <w:t xml:space="preserve"> 1941-1945 </w:t>
      </w:r>
      <w:r w:rsidRPr="00971AC1">
        <w:rPr>
          <w:rFonts w:ascii="Times New Roman" w:hAnsi="Times New Roman" w:cs="Times New Roman"/>
          <w:sz w:val="24"/>
          <w:szCs w:val="24"/>
          <w:lang w:val="en-US"/>
        </w:rPr>
        <w:t>gg</w:t>
      </w:r>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i</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prazdnovaniju</w:t>
      </w:r>
      <w:proofErr w:type="spellEnd"/>
      <w:r w:rsidRPr="0046311C">
        <w:rPr>
          <w:rFonts w:ascii="Times New Roman" w:hAnsi="Times New Roman" w:cs="Times New Roman"/>
          <w:sz w:val="24"/>
          <w:szCs w:val="24"/>
          <w:lang w:val="en-US"/>
        </w:rPr>
        <w:t xml:space="preserve"> 20-</w:t>
      </w:r>
      <w:r w:rsidRPr="00971AC1">
        <w:rPr>
          <w:rFonts w:ascii="Times New Roman" w:hAnsi="Times New Roman" w:cs="Times New Roman"/>
          <w:sz w:val="24"/>
          <w:szCs w:val="24"/>
          <w:lang w:val="en-US"/>
        </w:rPr>
        <w:t>letija</w:t>
      </w:r>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obrazovanija</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kafedry</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fizicheskoj</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podgotovki</w:t>
      </w:r>
      <w:proofErr w:type="spellEnd"/>
      <w:r w:rsidRPr="0046311C">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Irkutsk</w:t>
      </w:r>
      <w:r w:rsidRPr="0046311C">
        <w:rPr>
          <w:rFonts w:ascii="Times New Roman" w:hAnsi="Times New Roman" w:cs="Times New Roman"/>
          <w:sz w:val="24"/>
          <w:szCs w:val="24"/>
          <w:lang w:val="en-US"/>
        </w:rPr>
        <w:t xml:space="preserve">, 10–11 </w:t>
      </w:r>
      <w:proofErr w:type="spellStart"/>
      <w:r w:rsidRPr="00971AC1">
        <w:rPr>
          <w:rFonts w:ascii="Times New Roman" w:hAnsi="Times New Roman" w:cs="Times New Roman"/>
          <w:sz w:val="24"/>
          <w:szCs w:val="24"/>
          <w:lang w:val="en-US"/>
        </w:rPr>
        <w:t>ijunja</w:t>
      </w:r>
      <w:proofErr w:type="spellEnd"/>
      <w:r w:rsidRPr="0046311C">
        <w:rPr>
          <w:rFonts w:ascii="Times New Roman" w:hAnsi="Times New Roman" w:cs="Times New Roman"/>
          <w:sz w:val="24"/>
          <w:szCs w:val="24"/>
          <w:lang w:val="en-US"/>
        </w:rPr>
        <w:t xml:space="preserve"> 2015 </w:t>
      </w:r>
      <w:proofErr w:type="spellStart"/>
      <w:r w:rsidRPr="00971AC1">
        <w:rPr>
          <w:rFonts w:ascii="Times New Roman" w:hAnsi="Times New Roman" w:cs="Times New Roman"/>
          <w:sz w:val="24"/>
          <w:szCs w:val="24"/>
          <w:lang w:val="en-US"/>
        </w:rPr>
        <w:t>goda</w:t>
      </w:r>
      <w:proofErr w:type="spellEnd"/>
      <w:r w:rsidRPr="0046311C">
        <w:rPr>
          <w:rFonts w:ascii="Times New Roman" w:hAnsi="Times New Roman" w:cs="Times New Roman"/>
          <w:sz w:val="24"/>
          <w:szCs w:val="24"/>
          <w:lang w:val="en-US"/>
        </w:rPr>
        <w:t xml:space="preserve">. – </w:t>
      </w:r>
      <w:r w:rsidRPr="00971AC1">
        <w:rPr>
          <w:rFonts w:ascii="Times New Roman" w:hAnsi="Times New Roman" w:cs="Times New Roman"/>
          <w:sz w:val="24"/>
          <w:szCs w:val="24"/>
          <w:lang w:val="en-US"/>
        </w:rPr>
        <w:t>Irkutsk</w:t>
      </w:r>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Vostochno</w:t>
      </w:r>
      <w:r w:rsidRPr="0046311C">
        <w:rPr>
          <w:rFonts w:ascii="Times New Roman" w:hAnsi="Times New Roman" w:cs="Times New Roman"/>
          <w:sz w:val="24"/>
          <w:szCs w:val="24"/>
          <w:lang w:val="en-US"/>
        </w:rPr>
        <w:t>-</w:t>
      </w:r>
      <w:r w:rsidRPr="00971AC1">
        <w:rPr>
          <w:rFonts w:ascii="Times New Roman" w:hAnsi="Times New Roman" w:cs="Times New Roman"/>
          <w:sz w:val="24"/>
          <w:szCs w:val="24"/>
          <w:lang w:val="en-US"/>
        </w:rPr>
        <w:t>Sibirskij</w:t>
      </w:r>
      <w:proofErr w:type="spellEnd"/>
      <w:r w:rsidRPr="0046311C">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institute</w:t>
      </w:r>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Ministerstva</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vnutrennih</w:t>
      </w:r>
      <w:proofErr w:type="spellEnd"/>
      <w:r w:rsidRPr="0046311C">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del</w:t>
      </w:r>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Rossijskoj</w:t>
      </w:r>
      <w:proofErr w:type="spellEnd"/>
      <w:r w:rsidRPr="0046311C">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Federacii</w:t>
      </w:r>
      <w:proofErr w:type="spellEnd"/>
      <w:r w:rsidRPr="0046311C">
        <w:rPr>
          <w:rFonts w:ascii="Times New Roman" w:hAnsi="Times New Roman" w:cs="Times New Roman"/>
          <w:sz w:val="24"/>
          <w:szCs w:val="24"/>
          <w:lang w:val="en-US"/>
        </w:rPr>
        <w:t xml:space="preserve">, 2015. – </w:t>
      </w:r>
      <w:r w:rsidRPr="00971AC1">
        <w:rPr>
          <w:rFonts w:ascii="Times New Roman" w:hAnsi="Times New Roman" w:cs="Times New Roman"/>
          <w:sz w:val="24"/>
          <w:szCs w:val="24"/>
          <w:lang w:val="en-US"/>
        </w:rPr>
        <w:t>S</w:t>
      </w:r>
      <w:r w:rsidRPr="0046311C">
        <w:rPr>
          <w:rFonts w:ascii="Times New Roman" w:hAnsi="Times New Roman" w:cs="Times New Roman"/>
          <w:sz w:val="24"/>
          <w:szCs w:val="24"/>
          <w:lang w:val="en-US"/>
        </w:rPr>
        <w:t>. 121-123.</w:t>
      </w:r>
    </w:p>
    <w:p w14:paraId="129CC7EC" w14:textId="23AE5B9D" w:rsidR="00B35E57" w:rsidRPr="0046311C" w:rsidRDefault="00B35E57" w:rsidP="00143AF6">
      <w:pPr>
        <w:spacing w:after="0" w:line="240" w:lineRule="auto"/>
        <w:jc w:val="both"/>
        <w:rPr>
          <w:rFonts w:ascii="Times New Roman" w:hAnsi="Times New Roman" w:cs="Times New Roman"/>
          <w:sz w:val="24"/>
          <w:szCs w:val="24"/>
          <w:lang w:val="en-US"/>
        </w:rPr>
      </w:pPr>
    </w:p>
    <w:p w14:paraId="72FD5652" w14:textId="7BE58225" w:rsidR="00B35E57" w:rsidRPr="0046311C" w:rsidRDefault="00B35E57" w:rsidP="00143AF6">
      <w:pPr>
        <w:spacing w:after="0" w:line="240" w:lineRule="auto"/>
        <w:jc w:val="both"/>
        <w:rPr>
          <w:rFonts w:ascii="Times New Roman" w:hAnsi="Times New Roman" w:cs="Times New Roman"/>
          <w:sz w:val="24"/>
          <w:szCs w:val="24"/>
          <w:lang w:val="en-US"/>
        </w:rPr>
      </w:pPr>
    </w:p>
    <w:p w14:paraId="2EBEB71C" w14:textId="77777777" w:rsidR="00B35E57" w:rsidRPr="0046311C" w:rsidRDefault="00B35E57" w:rsidP="00143AF6">
      <w:pPr>
        <w:spacing w:after="0" w:line="240" w:lineRule="auto"/>
        <w:jc w:val="both"/>
        <w:rPr>
          <w:rFonts w:ascii="Times New Roman" w:hAnsi="Times New Roman" w:cs="Times New Roman"/>
          <w:sz w:val="24"/>
          <w:szCs w:val="24"/>
          <w:lang w:val="en-US"/>
        </w:rPr>
      </w:pPr>
    </w:p>
    <w:p w14:paraId="31EF267F" w14:textId="77777777" w:rsidR="00EE7AC8" w:rsidRPr="00546C2D" w:rsidRDefault="00EE7AC8" w:rsidP="00143AF6">
      <w:pPr>
        <w:spacing w:after="0" w:line="240" w:lineRule="auto"/>
        <w:jc w:val="both"/>
        <w:rPr>
          <w:rFonts w:ascii="Times New Roman" w:hAnsi="Times New Roman" w:cs="Times New Roman"/>
          <w:sz w:val="24"/>
          <w:szCs w:val="24"/>
          <w:lang w:val="en-US"/>
        </w:rPr>
      </w:pPr>
    </w:p>
    <w:p w14:paraId="3EA495AD" w14:textId="77777777" w:rsidR="00EE7AC8" w:rsidRPr="00971AC1" w:rsidRDefault="00EE7AC8" w:rsidP="00143AF6">
      <w:pPr>
        <w:spacing w:after="0" w:line="240" w:lineRule="auto"/>
        <w:jc w:val="both"/>
        <w:rPr>
          <w:rFonts w:ascii="Times New Roman" w:hAnsi="Times New Roman" w:cs="Times New Roman"/>
          <w:sz w:val="24"/>
          <w:szCs w:val="24"/>
        </w:rPr>
      </w:pPr>
      <w:r w:rsidRPr="00971AC1">
        <w:rPr>
          <w:rFonts w:ascii="Times New Roman" w:hAnsi="Times New Roman" w:cs="Times New Roman"/>
          <w:sz w:val="24"/>
          <w:szCs w:val="24"/>
          <w:lang w:val="kk-KZ"/>
        </w:rPr>
        <w:t>СВЕДЕНИЯ ОБ АВТОРАХ</w:t>
      </w:r>
      <w:r w:rsidRPr="00971AC1">
        <w:rPr>
          <w:rFonts w:ascii="Times New Roman" w:hAnsi="Times New Roman" w:cs="Times New Roman"/>
          <w:sz w:val="24"/>
          <w:szCs w:val="24"/>
        </w:rPr>
        <w:t>:</w:t>
      </w:r>
    </w:p>
    <w:p w14:paraId="4B0EE8E3" w14:textId="77777777" w:rsidR="00262BEA" w:rsidRPr="00971AC1" w:rsidRDefault="00262BEA" w:rsidP="00143AF6">
      <w:pPr>
        <w:spacing w:after="0" w:line="240" w:lineRule="auto"/>
        <w:jc w:val="both"/>
        <w:rPr>
          <w:rFonts w:ascii="Times New Roman" w:hAnsi="Times New Roman" w:cs="Times New Roman"/>
          <w:sz w:val="24"/>
          <w:szCs w:val="24"/>
        </w:rPr>
      </w:pPr>
    </w:p>
    <w:p w14:paraId="16091A8B" w14:textId="77777777" w:rsidR="00EE7AC8" w:rsidRPr="00971AC1" w:rsidRDefault="00EE7AC8" w:rsidP="00143AF6">
      <w:pPr>
        <w:spacing w:after="0" w:line="240" w:lineRule="auto"/>
        <w:jc w:val="both"/>
        <w:rPr>
          <w:rFonts w:ascii="Times New Roman" w:hAnsi="Times New Roman" w:cs="Times New Roman"/>
          <w:sz w:val="24"/>
          <w:szCs w:val="24"/>
        </w:rPr>
      </w:pPr>
      <w:r w:rsidRPr="00971AC1">
        <w:rPr>
          <w:rFonts w:ascii="Times New Roman" w:hAnsi="Times New Roman" w:cs="Times New Roman"/>
          <w:sz w:val="24"/>
          <w:szCs w:val="24"/>
        </w:rPr>
        <w:t xml:space="preserve">Раев </w:t>
      </w:r>
      <w:proofErr w:type="spellStart"/>
      <w:r w:rsidRPr="00971AC1">
        <w:rPr>
          <w:rFonts w:ascii="Times New Roman" w:hAnsi="Times New Roman" w:cs="Times New Roman"/>
          <w:sz w:val="24"/>
          <w:szCs w:val="24"/>
        </w:rPr>
        <w:t>Фархат</w:t>
      </w:r>
      <w:proofErr w:type="spellEnd"/>
      <w:r w:rsidRPr="00971AC1">
        <w:rPr>
          <w:rFonts w:ascii="Times New Roman" w:hAnsi="Times New Roman" w:cs="Times New Roman"/>
          <w:sz w:val="24"/>
          <w:szCs w:val="24"/>
        </w:rPr>
        <w:t xml:space="preserve"> </w:t>
      </w:r>
      <w:proofErr w:type="spellStart"/>
      <w:r w:rsidRPr="00971AC1">
        <w:rPr>
          <w:rFonts w:ascii="Times New Roman" w:hAnsi="Times New Roman" w:cs="Times New Roman"/>
          <w:sz w:val="24"/>
          <w:szCs w:val="24"/>
        </w:rPr>
        <w:t>Болатбекович</w:t>
      </w:r>
      <w:proofErr w:type="spellEnd"/>
      <w:r w:rsidRPr="00971AC1">
        <w:rPr>
          <w:rFonts w:ascii="Times New Roman" w:hAnsi="Times New Roman" w:cs="Times New Roman"/>
          <w:sz w:val="24"/>
          <w:szCs w:val="24"/>
        </w:rPr>
        <w:t xml:space="preserve"> – магистрант 2 курса; СКУ им. М. </w:t>
      </w:r>
      <w:proofErr w:type="spellStart"/>
      <w:r w:rsidRPr="00971AC1">
        <w:rPr>
          <w:rFonts w:ascii="Times New Roman" w:hAnsi="Times New Roman" w:cs="Times New Roman"/>
          <w:sz w:val="24"/>
          <w:szCs w:val="24"/>
        </w:rPr>
        <w:t>Козыбаева</w:t>
      </w:r>
      <w:proofErr w:type="spellEnd"/>
      <w:r w:rsidRPr="00971AC1">
        <w:rPr>
          <w:rFonts w:ascii="Times New Roman" w:hAnsi="Times New Roman" w:cs="Times New Roman"/>
          <w:sz w:val="24"/>
          <w:szCs w:val="24"/>
        </w:rPr>
        <w:t>; г. Петропавловск, Республика Казахстан.</w:t>
      </w:r>
    </w:p>
    <w:p w14:paraId="764C044F" w14:textId="77777777" w:rsidR="00EE7AC8" w:rsidRPr="00971AC1" w:rsidRDefault="00EE7AC8" w:rsidP="00143AF6">
      <w:pPr>
        <w:spacing w:after="0" w:line="240" w:lineRule="auto"/>
        <w:jc w:val="both"/>
        <w:rPr>
          <w:rFonts w:ascii="Times New Roman" w:hAnsi="Times New Roman" w:cs="Times New Roman"/>
          <w:sz w:val="24"/>
          <w:szCs w:val="24"/>
          <w:lang w:val="en-US"/>
        </w:rPr>
      </w:pPr>
      <w:proofErr w:type="spellStart"/>
      <w:r w:rsidRPr="00971AC1">
        <w:rPr>
          <w:rFonts w:ascii="Times New Roman" w:hAnsi="Times New Roman" w:cs="Times New Roman"/>
          <w:sz w:val="24"/>
          <w:szCs w:val="24"/>
          <w:lang w:val="en-US"/>
        </w:rPr>
        <w:t>Raev</w:t>
      </w:r>
      <w:proofErr w:type="spellEnd"/>
      <w:r w:rsidRPr="00971AC1">
        <w:rPr>
          <w:rFonts w:ascii="Times New Roman" w:hAnsi="Times New Roman" w:cs="Times New Roman"/>
          <w:sz w:val="24"/>
          <w:szCs w:val="24"/>
          <w:lang w:val="en-US"/>
        </w:rPr>
        <w:t xml:space="preserve"> </w:t>
      </w:r>
      <w:proofErr w:type="gramStart"/>
      <w:r w:rsidR="00262BEA" w:rsidRPr="00971AC1">
        <w:rPr>
          <w:rFonts w:ascii="Times New Roman" w:hAnsi="Times New Roman" w:cs="Times New Roman"/>
          <w:sz w:val="24"/>
          <w:szCs w:val="24"/>
          <w:lang w:val="en-US"/>
        </w:rPr>
        <w:t>Farhat  –</w:t>
      </w:r>
      <w:proofErr w:type="gramEnd"/>
      <w:r w:rsidR="00262BEA" w:rsidRPr="00971AC1">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 xml:space="preserve"> 2</w:t>
      </w:r>
      <w:r w:rsidR="00262BEA" w:rsidRPr="00971AC1">
        <w:rPr>
          <w:rFonts w:ascii="Times New Roman" w:hAnsi="Times New Roman" w:cs="Times New Roman"/>
          <w:sz w:val="24"/>
          <w:szCs w:val="24"/>
          <w:lang w:val="en-US"/>
        </w:rPr>
        <w:t xml:space="preserve">- </w:t>
      </w:r>
      <w:proofErr w:type="spellStart"/>
      <w:r w:rsidRPr="00971AC1">
        <w:rPr>
          <w:rFonts w:ascii="Times New Roman" w:hAnsi="Times New Roman" w:cs="Times New Roman"/>
          <w:sz w:val="24"/>
          <w:szCs w:val="24"/>
          <w:lang w:val="en-US"/>
        </w:rPr>
        <w:t>nd</w:t>
      </w:r>
      <w:proofErr w:type="spellEnd"/>
      <w:r w:rsidRPr="00971AC1">
        <w:rPr>
          <w:rFonts w:ascii="Times New Roman" w:hAnsi="Times New Roman" w:cs="Times New Roman"/>
          <w:sz w:val="24"/>
          <w:szCs w:val="24"/>
          <w:lang w:val="en-US"/>
        </w:rPr>
        <w:t xml:space="preserve"> year master's student; M. </w:t>
      </w:r>
      <w:proofErr w:type="spellStart"/>
      <w:r w:rsidRPr="00971AC1">
        <w:rPr>
          <w:rFonts w:ascii="Times New Roman" w:hAnsi="Times New Roman" w:cs="Times New Roman"/>
          <w:sz w:val="24"/>
          <w:szCs w:val="24"/>
          <w:lang w:val="en-US"/>
        </w:rPr>
        <w:t>Kozybayev</w:t>
      </w:r>
      <w:proofErr w:type="spellEnd"/>
      <w:r w:rsidRPr="00971AC1">
        <w:rPr>
          <w:rFonts w:ascii="Times New Roman" w:hAnsi="Times New Roman" w:cs="Times New Roman"/>
          <w:sz w:val="24"/>
          <w:szCs w:val="24"/>
          <w:lang w:val="en-US"/>
        </w:rPr>
        <w:t xml:space="preserve"> SKU; Petropavlovsk, Republic of Kazakhstan.</w:t>
      </w:r>
    </w:p>
    <w:p w14:paraId="5D4E4548" w14:textId="347A5B2D" w:rsidR="00EE7AC8" w:rsidRPr="00971AC1" w:rsidRDefault="00EE7AC8" w:rsidP="00143AF6">
      <w:pPr>
        <w:spacing w:after="0" w:line="240" w:lineRule="auto"/>
        <w:jc w:val="both"/>
        <w:rPr>
          <w:rFonts w:ascii="Times New Roman" w:hAnsi="Times New Roman" w:cs="Times New Roman"/>
          <w:sz w:val="24"/>
          <w:szCs w:val="24"/>
        </w:rPr>
      </w:pPr>
      <w:r w:rsidRPr="00971AC1">
        <w:rPr>
          <w:rFonts w:ascii="Times New Roman" w:hAnsi="Times New Roman" w:cs="Times New Roman"/>
          <w:sz w:val="24"/>
          <w:szCs w:val="24"/>
        </w:rPr>
        <w:t xml:space="preserve">Раев </w:t>
      </w:r>
      <w:proofErr w:type="spellStart"/>
      <w:r w:rsidRPr="00971AC1">
        <w:rPr>
          <w:rFonts w:ascii="Times New Roman" w:hAnsi="Times New Roman" w:cs="Times New Roman"/>
          <w:sz w:val="24"/>
          <w:szCs w:val="24"/>
        </w:rPr>
        <w:t>Фархат</w:t>
      </w:r>
      <w:proofErr w:type="spellEnd"/>
      <w:r w:rsidRPr="00971AC1">
        <w:rPr>
          <w:rFonts w:ascii="Times New Roman" w:hAnsi="Times New Roman" w:cs="Times New Roman"/>
          <w:sz w:val="24"/>
          <w:szCs w:val="24"/>
        </w:rPr>
        <w:t xml:space="preserve"> </w:t>
      </w:r>
      <w:proofErr w:type="spellStart"/>
      <w:r w:rsidRPr="00971AC1">
        <w:rPr>
          <w:rFonts w:ascii="Times New Roman" w:hAnsi="Times New Roman" w:cs="Times New Roman"/>
          <w:sz w:val="24"/>
          <w:szCs w:val="24"/>
        </w:rPr>
        <w:t>Болатбекұлы</w:t>
      </w:r>
      <w:proofErr w:type="spellEnd"/>
      <w:r w:rsidRPr="00971AC1">
        <w:rPr>
          <w:rFonts w:ascii="Times New Roman" w:hAnsi="Times New Roman" w:cs="Times New Roman"/>
          <w:sz w:val="24"/>
          <w:szCs w:val="24"/>
        </w:rPr>
        <w:t xml:space="preserve"> – СКУ 2 курс магистранты, М. </w:t>
      </w:r>
      <w:proofErr w:type="spellStart"/>
      <w:r w:rsidRPr="00971AC1">
        <w:rPr>
          <w:rFonts w:ascii="Times New Roman" w:hAnsi="Times New Roman" w:cs="Times New Roman"/>
          <w:sz w:val="24"/>
          <w:szCs w:val="24"/>
        </w:rPr>
        <w:t>Қозыбаева</w:t>
      </w:r>
      <w:proofErr w:type="spellEnd"/>
      <w:r w:rsidRPr="00971AC1">
        <w:rPr>
          <w:rFonts w:ascii="Times New Roman" w:hAnsi="Times New Roman" w:cs="Times New Roman"/>
          <w:sz w:val="24"/>
          <w:szCs w:val="24"/>
        </w:rPr>
        <w:t xml:space="preserve">; </w:t>
      </w:r>
      <w:proofErr w:type="spellStart"/>
      <w:r w:rsidRPr="00971AC1">
        <w:rPr>
          <w:rFonts w:ascii="Times New Roman" w:hAnsi="Times New Roman" w:cs="Times New Roman"/>
          <w:sz w:val="24"/>
          <w:szCs w:val="24"/>
        </w:rPr>
        <w:t>Петропавл</w:t>
      </w:r>
      <w:proofErr w:type="spellEnd"/>
      <w:r w:rsidR="00E567CD" w:rsidRPr="00971AC1">
        <w:rPr>
          <w:rFonts w:ascii="Times New Roman" w:hAnsi="Times New Roman" w:cs="Times New Roman"/>
          <w:sz w:val="24"/>
          <w:szCs w:val="24"/>
        </w:rPr>
        <w:t xml:space="preserve"> </w:t>
      </w:r>
      <w:proofErr w:type="spellStart"/>
      <w:r w:rsidRPr="00971AC1">
        <w:rPr>
          <w:rFonts w:ascii="Times New Roman" w:hAnsi="Times New Roman" w:cs="Times New Roman"/>
          <w:sz w:val="24"/>
          <w:szCs w:val="24"/>
        </w:rPr>
        <w:t>қаласы</w:t>
      </w:r>
      <w:proofErr w:type="spellEnd"/>
      <w:r w:rsidRPr="00971AC1">
        <w:rPr>
          <w:rFonts w:ascii="Times New Roman" w:hAnsi="Times New Roman" w:cs="Times New Roman"/>
          <w:sz w:val="24"/>
          <w:szCs w:val="24"/>
        </w:rPr>
        <w:t xml:space="preserve">, </w:t>
      </w:r>
      <w:proofErr w:type="spellStart"/>
      <w:r w:rsidRPr="00971AC1">
        <w:rPr>
          <w:rFonts w:ascii="Times New Roman" w:hAnsi="Times New Roman" w:cs="Times New Roman"/>
          <w:sz w:val="24"/>
          <w:szCs w:val="24"/>
        </w:rPr>
        <w:t>Қазақстан</w:t>
      </w:r>
      <w:proofErr w:type="spellEnd"/>
      <w:r w:rsidR="00E567CD" w:rsidRPr="00971AC1">
        <w:rPr>
          <w:rFonts w:ascii="Times New Roman" w:hAnsi="Times New Roman" w:cs="Times New Roman"/>
          <w:sz w:val="24"/>
          <w:szCs w:val="24"/>
        </w:rPr>
        <w:t xml:space="preserve"> </w:t>
      </w:r>
      <w:proofErr w:type="spellStart"/>
      <w:r w:rsidRPr="00971AC1">
        <w:rPr>
          <w:rFonts w:ascii="Times New Roman" w:hAnsi="Times New Roman" w:cs="Times New Roman"/>
          <w:sz w:val="24"/>
          <w:szCs w:val="24"/>
        </w:rPr>
        <w:t>Республикасы</w:t>
      </w:r>
      <w:proofErr w:type="spellEnd"/>
      <w:r w:rsidRPr="00971AC1">
        <w:rPr>
          <w:rFonts w:ascii="Times New Roman" w:hAnsi="Times New Roman" w:cs="Times New Roman"/>
          <w:sz w:val="24"/>
          <w:szCs w:val="24"/>
        </w:rPr>
        <w:t>.</w:t>
      </w:r>
    </w:p>
    <w:p w14:paraId="1EC4BB4B" w14:textId="77777777" w:rsidR="00EE7AC8" w:rsidRPr="00971AC1" w:rsidRDefault="00EE7AC8" w:rsidP="00143AF6">
      <w:pPr>
        <w:pStyle w:val="TableParagraph"/>
        <w:ind w:left="0"/>
        <w:jc w:val="both"/>
        <w:rPr>
          <w:rStyle w:val="ac"/>
          <w:sz w:val="24"/>
          <w:szCs w:val="24"/>
        </w:rPr>
      </w:pPr>
      <w:r w:rsidRPr="00971AC1">
        <w:rPr>
          <w:sz w:val="24"/>
          <w:szCs w:val="24"/>
          <w:lang w:val="en-US"/>
        </w:rPr>
        <w:t>E</w:t>
      </w:r>
      <w:r w:rsidRPr="00971AC1">
        <w:rPr>
          <w:sz w:val="24"/>
          <w:szCs w:val="24"/>
        </w:rPr>
        <w:t>-</w:t>
      </w:r>
      <w:r w:rsidRPr="00971AC1">
        <w:rPr>
          <w:sz w:val="24"/>
          <w:szCs w:val="24"/>
          <w:lang w:val="en-US"/>
        </w:rPr>
        <w:t>mail</w:t>
      </w:r>
      <w:r w:rsidRPr="00971AC1">
        <w:rPr>
          <w:sz w:val="24"/>
          <w:szCs w:val="24"/>
        </w:rPr>
        <w:t xml:space="preserve">: </w:t>
      </w:r>
      <w:hyperlink r:id="rId18" w:history="1">
        <w:r w:rsidRPr="00971AC1">
          <w:rPr>
            <w:rStyle w:val="ac"/>
            <w:sz w:val="24"/>
            <w:szCs w:val="24"/>
            <w:lang w:val="en-US"/>
          </w:rPr>
          <w:t>farhat</w:t>
        </w:r>
        <w:r w:rsidRPr="00971AC1">
          <w:rPr>
            <w:rStyle w:val="ac"/>
            <w:sz w:val="24"/>
            <w:szCs w:val="24"/>
          </w:rPr>
          <w:t>0298507@</w:t>
        </w:r>
        <w:r w:rsidRPr="00971AC1">
          <w:rPr>
            <w:rStyle w:val="ac"/>
            <w:sz w:val="24"/>
            <w:szCs w:val="24"/>
            <w:lang w:val="en-US"/>
          </w:rPr>
          <w:t>gmail</w:t>
        </w:r>
        <w:r w:rsidRPr="00971AC1">
          <w:rPr>
            <w:rStyle w:val="ac"/>
            <w:sz w:val="24"/>
            <w:szCs w:val="24"/>
          </w:rPr>
          <w:t>.</w:t>
        </w:r>
        <w:r w:rsidRPr="00971AC1">
          <w:rPr>
            <w:rStyle w:val="ac"/>
            <w:sz w:val="24"/>
            <w:szCs w:val="24"/>
            <w:lang w:val="en-US"/>
          </w:rPr>
          <w:t>com</w:t>
        </w:r>
      </w:hyperlink>
    </w:p>
    <w:p w14:paraId="7C51E171" w14:textId="77777777" w:rsidR="00EE7AC8" w:rsidRPr="00971AC1" w:rsidRDefault="00EE7AC8" w:rsidP="00143AF6">
      <w:pPr>
        <w:spacing w:after="0" w:line="240" w:lineRule="auto"/>
        <w:jc w:val="both"/>
        <w:rPr>
          <w:rFonts w:ascii="Times New Roman" w:hAnsi="Times New Roman" w:cs="Times New Roman"/>
          <w:sz w:val="24"/>
          <w:szCs w:val="24"/>
        </w:rPr>
      </w:pPr>
      <w:r w:rsidRPr="00971AC1">
        <w:rPr>
          <w:rFonts w:ascii="Times New Roman" w:hAnsi="Times New Roman" w:cs="Times New Roman"/>
          <w:sz w:val="24"/>
          <w:szCs w:val="24"/>
        </w:rPr>
        <w:t>Контактный телефон: 8-708-843-71-13</w:t>
      </w:r>
    </w:p>
    <w:p w14:paraId="6C42AAE7" w14:textId="77777777" w:rsidR="00EE7AC8" w:rsidRPr="00971AC1" w:rsidRDefault="00EE7AC8" w:rsidP="00143AF6">
      <w:pPr>
        <w:pStyle w:val="TableParagraph"/>
        <w:ind w:left="0"/>
        <w:jc w:val="both"/>
        <w:rPr>
          <w:sz w:val="24"/>
          <w:szCs w:val="24"/>
        </w:rPr>
      </w:pPr>
      <w:r w:rsidRPr="00971AC1">
        <w:rPr>
          <w:rStyle w:val="ac"/>
          <w:sz w:val="24"/>
          <w:szCs w:val="24"/>
          <w:lang w:val="en-US"/>
        </w:rPr>
        <w:t>ORCID</w:t>
      </w:r>
      <w:r w:rsidRPr="00971AC1">
        <w:rPr>
          <w:rStyle w:val="ac"/>
          <w:sz w:val="24"/>
          <w:szCs w:val="24"/>
        </w:rPr>
        <w:t xml:space="preserve">: </w:t>
      </w:r>
    </w:p>
    <w:p w14:paraId="54A34DB0" w14:textId="77777777" w:rsidR="00EE7AC8" w:rsidRPr="00971AC1" w:rsidRDefault="00EE7AC8" w:rsidP="00143AF6">
      <w:pPr>
        <w:spacing w:after="0" w:line="240" w:lineRule="auto"/>
        <w:jc w:val="both"/>
        <w:rPr>
          <w:rFonts w:ascii="Times New Roman" w:hAnsi="Times New Roman" w:cs="Times New Roman"/>
          <w:sz w:val="24"/>
          <w:szCs w:val="24"/>
        </w:rPr>
      </w:pPr>
    </w:p>
    <w:p w14:paraId="17E836D3" w14:textId="77777777" w:rsidR="00EE7AC8" w:rsidRPr="00971AC1" w:rsidRDefault="00EE7AC8" w:rsidP="00143AF6">
      <w:pPr>
        <w:spacing w:after="0" w:line="240" w:lineRule="auto"/>
        <w:jc w:val="both"/>
        <w:rPr>
          <w:rFonts w:ascii="Times New Roman" w:hAnsi="Times New Roman" w:cs="Times New Roman"/>
          <w:sz w:val="24"/>
          <w:szCs w:val="24"/>
        </w:rPr>
      </w:pPr>
      <w:r w:rsidRPr="00971AC1">
        <w:rPr>
          <w:rFonts w:ascii="Times New Roman" w:hAnsi="Times New Roman" w:cs="Times New Roman"/>
          <w:sz w:val="24"/>
          <w:szCs w:val="24"/>
        </w:rPr>
        <w:t xml:space="preserve">Зернов Денис Юрьевич – старший преподаватель, кандидат педагогических наук; СКУ им. М. </w:t>
      </w:r>
      <w:proofErr w:type="spellStart"/>
      <w:r w:rsidRPr="00971AC1">
        <w:rPr>
          <w:rFonts w:ascii="Times New Roman" w:hAnsi="Times New Roman" w:cs="Times New Roman"/>
          <w:sz w:val="24"/>
          <w:szCs w:val="24"/>
        </w:rPr>
        <w:t>Козыбаева</w:t>
      </w:r>
      <w:proofErr w:type="spellEnd"/>
      <w:r w:rsidRPr="00971AC1">
        <w:rPr>
          <w:rFonts w:ascii="Times New Roman" w:hAnsi="Times New Roman" w:cs="Times New Roman"/>
          <w:sz w:val="24"/>
          <w:szCs w:val="24"/>
        </w:rPr>
        <w:t>; г. Петропавловск, Республика Казахстан.</w:t>
      </w:r>
    </w:p>
    <w:p w14:paraId="428C06FB" w14:textId="77777777" w:rsidR="00EE7AC8" w:rsidRPr="00971AC1" w:rsidRDefault="00EE7AC8" w:rsidP="00143AF6">
      <w:pPr>
        <w:spacing w:after="0" w:line="240" w:lineRule="auto"/>
        <w:jc w:val="both"/>
        <w:rPr>
          <w:rFonts w:ascii="Times New Roman" w:hAnsi="Times New Roman" w:cs="Times New Roman"/>
          <w:sz w:val="24"/>
          <w:szCs w:val="24"/>
          <w:lang w:val="en-US"/>
        </w:rPr>
      </w:pPr>
      <w:r w:rsidRPr="00971AC1">
        <w:rPr>
          <w:rFonts w:ascii="Times New Roman" w:hAnsi="Times New Roman" w:cs="Times New Roman"/>
          <w:sz w:val="24"/>
          <w:szCs w:val="24"/>
          <w:lang w:val="en-US"/>
        </w:rPr>
        <w:lastRenderedPageBreak/>
        <w:t>Zernov Denis</w:t>
      </w:r>
      <w:r w:rsidR="00262BEA" w:rsidRPr="00971AC1">
        <w:rPr>
          <w:rFonts w:ascii="Times New Roman" w:hAnsi="Times New Roman" w:cs="Times New Roman"/>
          <w:sz w:val="24"/>
          <w:szCs w:val="24"/>
          <w:lang w:val="en-US"/>
        </w:rPr>
        <w:t xml:space="preserve"> </w:t>
      </w:r>
      <w:proofErr w:type="gramStart"/>
      <w:r w:rsidR="00262BEA" w:rsidRPr="00971AC1">
        <w:rPr>
          <w:rFonts w:ascii="Times New Roman" w:hAnsi="Times New Roman" w:cs="Times New Roman"/>
          <w:sz w:val="24"/>
          <w:szCs w:val="24"/>
          <w:lang w:val="en-US"/>
        </w:rPr>
        <w:t xml:space="preserve">– </w:t>
      </w:r>
      <w:r w:rsidRPr="00971AC1">
        <w:rPr>
          <w:rFonts w:ascii="Times New Roman" w:hAnsi="Times New Roman" w:cs="Times New Roman"/>
          <w:sz w:val="24"/>
          <w:szCs w:val="24"/>
          <w:lang w:val="en-US"/>
        </w:rPr>
        <w:t xml:space="preserve"> Senior</w:t>
      </w:r>
      <w:proofErr w:type="gramEnd"/>
      <w:r w:rsidRPr="00971AC1">
        <w:rPr>
          <w:rFonts w:ascii="Times New Roman" w:hAnsi="Times New Roman" w:cs="Times New Roman"/>
          <w:sz w:val="24"/>
          <w:szCs w:val="24"/>
          <w:lang w:val="en-US"/>
        </w:rPr>
        <w:t xml:space="preserve"> lecturer, Candidate of Pedagogical Sciences; M. </w:t>
      </w:r>
      <w:proofErr w:type="spellStart"/>
      <w:r w:rsidRPr="00971AC1">
        <w:rPr>
          <w:rFonts w:ascii="Times New Roman" w:hAnsi="Times New Roman" w:cs="Times New Roman"/>
          <w:sz w:val="24"/>
          <w:szCs w:val="24"/>
          <w:lang w:val="en-US"/>
        </w:rPr>
        <w:t>Kozybayev</w:t>
      </w:r>
      <w:proofErr w:type="spellEnd"/>
      <w:r w:rsidRPr="00971AC1">
        <w:rPr>
          <w:rFonts w:ascii="Times New Roman" w:hAnsi="Times New Roman" w:cs="Times New Roman"/>
          <w:sz w:val="24"/>
          <w:szCs w:val="24"/>
          <w:lang w:val="en-US"/>
        </w:rPr>
        <w:t xml:space="preserve"> SKU; Petropavlovsk, Republic of Kazakhstan.</w:t>
      </w:r>
    </w:p>
    <w:p w14:paraId="10F4AC38" w14:textId="77777777" w:rsidR="00EE7AC8" w:rsidRPr="00971AC1" w:rsidRDefault="00EE7AC8" w:rsidP="00143AF6">
      <w:pPr>
        <w:spacing w:after="0" w:line="240" w:lineRule="auto"/>
        <w:jc w:val="both"/>
        <w:rPr>
          <w:rFonts w:ascii="Times New Roman" w:hAnsi="Times New Roman" w:cs="Times New Roman"/>
          <w:sz w:val="24"/>
          <w:szCs w:val="24"/>
        </w:rPr>
      </w:pPr>
      <w:r w:rsidRPr="00971AC1">
        <w:rPr>
          <w:rFonts w:ascii="Times New Roman" w:hAnsi="Times New Roman" w:cs="Times New Roman"/>
          <w:sz w:val="24"/>
          <w:szCs w:val="24"/>
        </w:rPr>
        <w:t xml:space="preserve">Зернов Денис Юрьевич – </w:t>
      </w:r>
      <w:proofErr w:type="spellStart"/>
      <w:r w:rsidRPr="00971AC1">
        <w:rPr>
          <w:rFonts w:ascii="Times New Roman" w:hAnsi="Times New Roman" w:cs="Times New Roman"/>
          <w:sz w:val="24"/>
          <w:szCs w:val="24"/>
        </w:rPr>
        <w:t>аға</w:t>
      </w:r>
      <w:proofErr w:type="spellEnd"/>
      <w:r w:rsidRPr="00971AC1">
        <w:rPr>
          <w:rFonts w:ascii="Times New Roman" w:hAnsi="Times New Roman" w:cs="Times New Roman"/>
          <w:sz w:val="24"/>
          <w:szCs w:val="24"/>
        </w:rPr>
        <w:t xml:space="preserve"> </w:t>
      </w:r>
      <w:proofErr w:type="spellStart"/>
      <w:r w:rsidRPr="00971AC1">
        <w:rPr>
          <w:rFonts w:ascii="Times New Roman" w:hAnsi="Times New Roman" w:cs="Times New Roman"/>
          <w:sz w:val="24"/>
          <w:szCs w:val="24"/>
        </w:rPr>
        <w:t>оқытушы</w:t>
      </w:r>
      <w:proofErr w:type="spellEnd"/>
      <w:r w:rsidRPr="00971AC1">
        <w:rPr>
          <w:rFonts w:ascii="Times New Roman" w:hAnsi="Times New Roman" w:cs="Times New Roman"/>
          <w:sz w:val="24"/>
          <w:szCs w:val="24"/>
        </w:rPr>
        <w:t xml:space="preserve">, </w:t>
      </w:r>
      <w:r w:rsidRPr="00971AC1">
        <w:rPr>
          <w:rFonts w:ascii="Times New Roman" w:hAnsi="Times New Roman" w:cs="Times New Roman"/>
          <w:color w:val="000000"/>
          <w:sz w:val="24"/>
          <w:szCs w:val="24"/>
        </w:rPr>
        <w:t xml:space="preserve">педагогика </w:t>
      </w:r>
      <w:proofErr w:type="spellStart"/>
      <w:r w:rsidRPr="00971AC1">
        <w:rPr>
          <w:rFonts w:ascii="Times New Roman" w:hAnsi="Times New Roman" w:cs="Times New Roman"/>
          <w:color w:val="000000"/>
          <w:sz w:val="24"/>
          <w:szCs w:val="24"/>
        </w:rPr>
        <w:t>ғылым</w:t>
      </w:r>
      <w:proofErr w:type="spellEnd"/>
      <w:r w:rsidRPr="00971AC1">
        <w:rPr>
          <w:rFonts w:ascii="Times New Roman" w:hAnsi="Times New Roman" w:cs="Times New Roman"/>
          <w:color w:val="000000"/>
          <w:sz w:val="24"/>
          <w:szCs w:val="24"/>
        </w:rPr>
        <w:t xml:space="preserve"> </w:t>
      </w:r>
      <w:proofErr w:type="spellStart"/>
      <w:r w:rsidRPr="00971AC1">
        <w:rPr>
          <w:rFonts w:ascii="Times New Roman" w:hAnsi="Times New Roman" w:cs="Times New Roman"/>
          <w:color w:val="000000"/>
          <w:sz w:val="24"/>
          <w:szCs w:val="24"/>
        </w:rPr>
        <w:t>дарының</w:t>
      </w:r>
      <w:proofErr w:type="spellEnd"/>
      <w:r w:rsidRPr="00971AC1">
        <w:rPr>
          <w:rFonts w:ascii="Times New Roman" w:hAnsi="Times New Roman" w:cs="Times New Roman"/>
          <w:color w:val="000000"/>
          <w:sz w:val="24"/>
          <w:szCs w:val="24"/>
        </w:rPr>
        <w:t xml:space="preserve"> кандидаты</w:t>
      </w:r>
      <w:r w:rsidRPr="00971AC1">
        <w:rPr>
          <w:rFonts w:ascii="Times New Roman" w:hAnsi="Times New Roman" w:cs="Times New Roman"/>
          <w:sz w:val="24"/>
          <w:szCs w:val="24"/>
        </w:rPr>
        <w:t xml:space="preserve">; СҚУМ. </w:t>
      </w:r>
      <w:proofErr w:type="spellStart"/>
      <w:r w:rsidRPr="00971AC1">
        <w:rPr>
          <w:rFonts w:ascii="Times New Roman" w:hAnsi="Times New Roman" w:cs="Times New Roman"/>
          <w:sz w:val="24"/>
          <w:szCs w:val="24"/>
        </w:rPr>
        <w:t>Қозыбаева</w:t>
      </w:r>
      <w:proofErr w:type="spellEnd"/>
      <w:r w:rsidRPr="00971AC1">
        <w:rPr>
          <w:rFonts w:ascii="Times New Roman" w:hAnsi="Times New Roman" w:cs="Times New Roman"/>
          <w:sz w:val="24"/>
          <w:szCs w:val="24"/>
        </w:rPr>
        <w:t xml:space="preserve">; </w:t>
      </w:r>
      <w:proofErr w:type="spellStart"/>
      <w:r w:rsidRPr="00971AC1">
        <w:rPr>
          <w:rFonts w:ascii="Times New Roman" w:hAnsi="Times New Roman" w:cs="Times New Roman"/>
          <w:sz w:val="24"/>
          <w:szCs w:val="24"/>
        </w:rPr>
        <w:t>Петропавлқаласы</w:t>
      </w:r>
      <w:proofErr w:type="spellEnd"/>
      <w:r w:rsidRPr="00971AC1">
        <w:rPr>
          <w:rFonts w:ascii="Times New Roman" w:hAnsi="Times New Roman" w:cs="Times New Roman"/>
          <w:sz w:val="24"/>
          <w:szCs w:val="24"/>
        </w:rPr>
        <w:t xml:space="preserve">, </w:t>
      </w:r>
      <w:proofErr w:type="spellStart"/>
      <w:r w:rsidRPr="00971AC1">
        <w:rPr>
          <w:rFonts w:ascii="Times New Roman" w:hAnsi="Times New Roman" w:cs="Times New Roman"/>
          <w:sz w:val="24"/>
          <w:szCs w:val="24"/>
        </w:rPr>
        <w:t>Қазақстан</w:t>
      </w:r>
      <w:proofErr w:type="spellEnd"/>
      <w:r w:rsidRPr="00971AC1">
        <w:rPr>
          <w:rFonts w:ascii="Times New Roman" w:hAnsi="Times New Roman" w:cs="Times New Roman"/>
          <w:sz w:val="24"/>
          <w:szCs w:val="24"/>
        </w:rPr>
        <w:t xml:space="preserve"> </w:t>
      </w:r>
      <w:proofErr w:type="spellStart"/>
      <w:r w:rsidRPr="00971AC1">
        <w:rPr>
          <w:rFonts w:ascii="Times New Roman" w:hAnsi="Times New Roman" w:cs="Times New Roman"/>
          <w:sz w:val="24"/>
          <w:szCs w:val="24"/>
        </w:rPr>
        <w:t>Республикасы</w:t>
      </w:r>
      <w:proofErr w:type="spellEnd"/>
      <w:r w:rsidRPr="00971AC1">
        <w:rPr>
          <w:rFonts w:ascii="Times New Roman" w:hAnsi="Times New Roman" w:cs="Times New Roman"/>
          <w:sz w:val="24"/>
          <w:szCs w:val="24"/>
        </w:rPr>
        <w:t>.</w:t>
      </w:r>
    </w:p>
    <w:p w14:paraId="157F9C70" w14:textId="77777777" w:rsidR="00EE7AC8" w:rsidRPr="00971AC1" w:rsidRDefault="00EE7AC8" w:rsidP="00143AF6">
      <w:pPr>
        <w:spacing w:after="0" w:line="240" w:lineRule="auto"/>
        <w:jc w:val="both"/>
        <w:rPr>
          <w:rFonts w:ascii="Times New Roman" w:hAnsi="Times New Roman" w:cs="Times New Roman"/>
          <w:sz w:val="24"/>
          <w:szCs w:val="24"/>
        </w:rPr>
      </w:pPr>
      <w:r w:rsidRPr="00971AC1">
        <w:rPr>
          <w:rFonts w:ascii="Times New Roman" w:hAnsi="Times New Roman" w:cs="Times New Roman"/>
          <w:sz w:val="24"/>
          <w:szCs w:val="24"/>
          <w:lang w:val="en-US"/>
        </w:rPr>
        <w:t>E</w:t>
      </w:r>
      <w:r w:rsidRPr="00971AC1">
        <w:rPr>
          <w:rFonts w:ascii="Times New Roman" w:hAnsi="Times New Roman" w:cs="Times New Roman"/>
          <w:sz w:val="24"/>
          <w:szCs w:val="24"/>
        </w:rPr>
        <w:t>-</w:t>
      </w:r>
      <w:r w:rsidRPr="00971AC1">
        <w:rPr>
          <w:rFonts w:ascii="Times New Roman" w:hAnsi="Times New Roman" w:cs="Times New Roman"/>
          <w:sz w:val="24"/>
          <w:szCs w:val="24"/>
          <w:lang w:val="en-US"/>
        </w:rPr>
        <w:t>mail</w:t>
      </w:r>
      <w:r w:rsidRPr="00971AC1">
        <w:rPr>
          <w:rFonts w:ascii="Times New Roman" w:hAnsi="Times New Roman" w:cs="Times New Roman"/>
          <w:sz w:val="24"/>
          <w:szCs w:val="24"/>
        </w:rPr>
        <w:t xml:space="preserve">: </w:t>
      </w:r>
      <w:hyperlink r:id="rId19" w:history="1">
        <w:r w:rsidRPr="00971AC1">
          <w:rPr>
            <w:rStyle w:val="ac"/>
            <w:rFonts w:ascii="Times New Roman" w:hAnsi="Times New Roman" w:cs="Times New Roman"/>
            <w:sz w:val="24"/>
            <w:szCs w:val="24"/>
            <w:lang w:val="en-US"/>
          </w:rPr>
          <w:t>zernovd</w:t>
        </w:r>
        <w:r w:rsidRPr="00971AC1">
          <w:rPr>
            <w:rStyle w:val="ac"/>
            <w:rFonts w:ascii="Times New Roman" w:hAnsi="Times New Roman" w:cs="Times New Roman"/>
            <w:sz w:val="24"/>
            <w:szCs w:val="24"/>
          </w:rPr>
          <w:t>2002@</w:t>
        </w:r>
        <w:r w:rsidRPr="00971AC1">
          <w:rPr>
            <w:rStyle w:val="ac"/>
            <w:rFonts w:ascii="Times New Roman" w:hAnsi="Times New Roman" w:cs="Times New Roman"/>
            <w:sz w:val="24"/>
            <w:szCs w:val="24"/>
            <w:lang w:val="en-US"/>
          </w:rPr>
          <w:t>mail</w:t>
        </w:r>
        <w:r w:rsidRPr="00971AC1">
          <w:rPr>
            <w:rStyle w:val="ac"/>
            <w:rFonts w:ascii="Times New Roman" w:hAnsi="Times New Roman" w:cs="Times New Roman"/>
            <w:sz w:val="24"/>
            <w:szCs w:val="24"/>
          </w:rPr>
          <w:t>.</w:t>
        </w:r>
        <w:proofErr w:type="spellStart"/>
        <w:r w:rsidRPr="00971AC1">
          <w:rPr>
            <w:rStyle w:val="ac"/>
            <w:rFonts w:ascii="Times New Roman" w:hAnsi="Times New Roman" w:cs="Times New Roman"/>
            <w:sz w:val="24"/>
            <w:szCs w:val="24"/>
            <w:lang w:val="en-US"/>
          </w:rPr>
          <w:t>ru</w:t>
        </w:r>
        <w:proofErr w:type="spellEnd"/>
      </w:hyperlink>
    </w:p>
    <w:p w14:paraId="5BA14216" w14:textId="77777777" w:rsidR="00EE7AC8" w:rsidRPr="00971AC1" w:rsidRDefault="00EE7AC8" w:rsidP="00143AF6">
      <w:pPr>
        <w:spacing w:after="0" w:line="240" w:lineRule="auto"/>
        <w:jc w:val="both"/>
        <w:rPr>
          <w:rFonts w:ascii="Times New Roman" w:hAnsi="Times New Roman" w:cs="Times New Roman"/>
          <w:sz w:val="24"/>
          <w:szCs w:val="24"/>
        </w:rPr>
      </w:pPr>
      <w:r w:rsidRPr="00971AC1">
        <w:rPr>
          <w:rFonts w:ascii="Times New Roman" w:hAnsi="Times New Roman" w:cs="Times New Roman"/>
          <w:sz w:val="24"/>
          <w:szCs w:val="24"/>
        </w:rPr>
        <w:t>Контактный телефон: 8-777-083-71-11</w:t>
      </w:r>
    </w:p>
    <w:p w14:paraId="5471382F" w14:textId="77777777" w:rsidR="00EE7AC8" w:rsidRPr="00971AC1" w:rsidRDefault="00EE7AC8" w:rsidP="00143AF6">
      <w:pPr>
        <w:pStyle w:val="TableParagraph"/>
        <w:ind w:left="0"/>
        <w:jc w:val="both"/>
        <w:rPr>
          <w:sz w:val="24"/>
          <w:szCs w:val="24"/>
        </w:rPr>
      </w:pPr>
      <w:r w:rsidRPr="00971AC1">
        <w:rPr>
          <w:rStyle w:val="ac"/>
          <w:sz w:val="24"/>
          <w:szCs w:val="24"/>
          <w:lang w:val="en-US"/>
        </w:rPr>
        <w:t>ORCID</w:t>
      </w:r>
      <w:r w:rsidRPr="00971AC1">
        <w:rPr>
          <w:rStyle w:val="ac"/>
          <w:sz w:val="24"/>
          <w:szCs w:val="24"/>
        </w:rPr>
        <w:t xml:space="preserve">: </w:t>
      </w:r>
    </w:p>
    <w:p w14:paraId="16853606" w14:textId="77777777" w:rsidR="00EE7AC8" w:rsidRPr="00971AC1" w:rsidRDefault="00EE7AC8" w:rsidP="00143AF6">
      <w:pPr>
        <w:spacing w:after="0" w:line="240" w:lineRule="auto"/>
        <w:jc w:val="both"/>
        <w:rPr>
          <w:rStyle w:val="ad"/>
          <w:sz w:val="24"/>
          <w:szCs w:val="24"/>
          <w:bdr w:val="none" w:sz="0" w:space="0" w:color="auto" w:frame="1"/>
          <w:shd w:val="clear" w:color="auto" w:fill="FFFFFF"/>
        </w:rPr>
      </w:pPr>
    </w:p>
    <w:p w14:paraId="0F763A95" w14:textId="77777777" w:rsidR="00EE7AC8" w:rsidRPr="00971AC1" w:rsidRDefault="00EE7AC8" w:rsidP="00143AF6">
      <w:pPr>
        <w:spacing w:after="0" w:line="240" w:lineRule="auto"/>
        <w:jc w:val="both"/>
        <w:rPr>
          <w:rFonts w:ascii="Times New Roman" w:hAnsi="Times New Roman" w:cs="Times New Roman"/>
          <w:sz w:val="24"/>
          <w:szCs w:val="24"/>
          <w:shd w:val="clear" w:color="auto" w:fill="FFFFFF"/>
        </w:rPr>
      </w:pPr>
      <w:r w:rsidRPr="00971AC1">
        <w:rPr>
          <w:rStyle w:val="ad"/>
          <w:rFonts w:ascii="Times New Roman" w:hAnsi="Times New Roman" w:cs="Times New Roman"/>
          <w:b w:val="0"/>
          <w:sz w:val="24"/>
          <w:szCs w:val="24"/>
          <w:bdr w:val="none" w:sz="0" w:space="0" w:color="auto" w:frame="1"/>
          <w:shd w:val="clear" w:color="auto" w:fill="FFFFFF"/>
        </w:rPr>
        <w:t>Хаустов Станислав Иванович</w:t>
      </w:r>
      <w:r w:rsidRPr="00971AC1">
        <w:rPr>
          <w:rStyle w:val="ad"/>
          <w:sz w:val="24"/>
          <w:szCs w:val="24"/>
          <w:bdr w:val="none" w:sz="0" w:space="0" w:color="auto" w:frame="1"/>
          <w:shd w:val="clear" w:color="auto" w:fill="FFFFFF"/>
        </w:rPr>
        <w:t xml:space="preserve"> – </w:t>
      </w:r>
      <w:r w:rsidRPr="00971AC1">
        <w:rPr>
          <w:rFonts w:ascii="Times New Roman" w:hAnsi="Times New Roman" w:cs="Times New Roman"/>
          <w:sz w:val="24"/>
          <w:szCs w:val="24"/>
          <w:shd w:val="clear" w:color="auto" w:fill="FFFFFF"/>
        </w:rPr>
        <w:t>академик, доктор педагогических наук, профессор; Казахская академия спорта и туризма; г. Алматы, Республика Казахстан.</w:t>
      </w:r>
    </w:p>
    <w:p w14:paraId="45B214A9" w14:textId="77777777" w:rsidR="00EE7AC8" w:rsidRPr="00971AC1" w:rsidRDefault="00262BEA" w:rsidP="00143AF6">
      <w:pPr>
        <w:spacing w:after="0" w:line="240" w:lineRule="auto"/>
        <w:jc w:val="both"/>
        <w:rPr>
          <w:rFonts w:ascii="Times New Roman" w:hAnsi="Times New Roman" w:cs="Times New Roman"/>
          <w:sz w:val="24"/>
          <w:szCs w:val="24"/>
          <w:lang w:val="en-US"/>
        </w:rPr>
      </w:pPr>
      <w:proofErr w:type="spellStart"/>
      <w:r w:rsidRPr="00971AC1">
        <w:rPr>
          <w:rFonts w:ascii="Times New Roman" w:hAnsi="Times New Roman" w:cs="Times New Roman"/>
          <w:sz w:val="24"/>
          <w:szCs w:val="24"/>
          <w:lang w:val="en-US"/>
        </w:rPr>
        <w:t>Khaustov</w:t>
      </w:r>
      <w:proofErr w:type="spellEnd"/>
      <w:r w:rsidRPr="00971AC1">
        <w:rPr>
          <w:rFonts w:ascii="Times New Roman" w:hAnsi="Times New Roman" w:cs="Times New Roman"/>
          <w:sz w:val="24"/>
          <w:szCs w:val="24"/>
          <w:lang w:val="en-US"/>
        </w:rPr>
        <w:t xml:space="preserve"> </w:t>
      </w:r>
      <w:proofErr w:type="gramStart"/>
      <w:r w:rsidRPr="00971AC1">
        <w:rPr>
          <w:rFonts w:ascii="Times New Roman" w:hAnsi="Times New Roman" w:cs="Times New Roman"/>
          <w:sz w:val="24"/>
          <w:szCs w:val="24"/>
          <w:lang w:val="en-US"/>
        </w:rPr>
        <w:t>Stanislav  –</w:t>
      </w:r>
      <w:proofErr w:type="gramEnd"/>
      <w:r w:rsidRPr="00971AC1">
        <w:rPr>
          <w:rFonts w:ascii="Times New Roman" w:hAnsi="Times New Roman" w:cs="Times New Roman"/>
          <w:sz w:val="24"/>
          <w:szCs w:val="24"/>
          <w:lang w:val="en-US"/>
        </w:rPr>
        <w:t xml:space="preserve"> </w:t>
      </w:r>
      <w:r w:rsidR="00EE7AC8" w:rsidRPr="00971AC1">
        <w:rPr>
          <w:rFonts w:ascii="Times New Roman" w:hAnsi="Times New Roman" w:cs="Times New Roman"/>
          <w:sz w:val="24"/>
          <w:szCs w:val="24"/>
          <w:lang w:val="en-US"/>
        </w:rPr>
        <w:t>academician, Doctor of Pedagogical Sciences, Professor; Kazakh Academy of Sports and Tourism; Almaty, Republic of Kazakhstan.</w:t>
      </w:r>
    </w:p>
    <w:p w14:paraId="5BCF6984" w14:textId="77777777" w:rsidR="00EE7AC8" w:rsidRPr="00971AC1" w:rsidRDefault="00EE7AC8" w:rsidP="00143AF6">
      <w:pPr>
        <w:spacing w:after="0" w:line="240" w:lineRule="auto"/>
        <w:jc w:val="both"/>
        <w:rPr>
          <w:rFonts w:ascii="Times New Roman" w:hAnsi="Times New Roman" w:cs="Times New Roman"/>
          <w:sz w:val="24"/>
          <w:szCs w:val="24"/>
        </w:rPr>
      </w:pPr>
      <w:r w:rsidRPr="00971AC1">
        <w:rPr>
          <w:rFonts w:ascii="Times New Roman" w:hAnsi="Times New Roman" w:cs="Times New Roman"/>
          <w:sz w:val="24"/>
          <w:szCs w:val="24"/>
        </w:rPr>
        <w:t xml:space="preserve">Хаустов Станислав Иванович – академик, </w:t>
      </w:r>
      <w:r w:rsidRPr="00971AC1">
        <w:rPr>
          <w:rFonts w:ascii="Times New Roman" w:hAnsi="Times New Roman" w:cs="Times New Roman"/>
          <w:color w:val="000000"/>
          <w:sz w:val="24"/>
          <w:szCs w:val="24"/>
        </w:rPr>
        <w:t xml:space="preserve">педагогика </w:t>
      </w:r>
      <w:proofErr w:type="spellStart"/>
      <w:r w:rsidRPr="00971AC1">
        <w:rPr>
          <w:rFonts w:ascii="Times New Roman" w:hAnsi="Times New Roman" w:cs="Times New Roman"/>
          <w:color w:val="000000"/>
          <w:sz w:val="24"/>
          <w:szCs w:val="24"/>
        </w:rPr>
        <w:t>ғылым</w:t>
      </w:r>
      <w:proofErr w:type="spellEnd"/>
      <w:r w:rsidRPr="00971AC1">
        <w:rPr>
          <w:rFonts w:ascii="Times New Roman" w:hAnsi="Times New Roman" w:cs="Times New Roman"/>
          <w:color w:val="000000"/>
          <w:sz w:val="24"/>
          <w:szCs w:val="24"/>
        </w:rPr>
        <w:t xml:space="preserve"> </w:t>
      </w:r>
      <w:proofErr w:type="spellStart"/>
      <w:r w:rsidRPr="00971AC1">
        <w:rPr>
          <w:rFonts w:ascii="Times New Roman" w:hAnsi="Times New Roman" w:cs="Times New Roman"/>
          <w:color w:val="000000"/>
          <w:sz w:val="24"/>
          <w:szCs w:val="24"/>
        </w:rPr>
        <w:t>дарының</w:t>
      </w:r>
      <w:proofErr w:type="spellEnd"/>
      <w:r w:rsidRPr="00971AC1">
        <w:rPr>
          <w:rFonts w:ascii="Times New Roman" w:hAnsi="Times New Roman" w:cs="Times New Roman"/>
          <w:color w:val="000000"/>
          <w:sz w:val="24"/>
          <w:szCs w:val="24"/>
        </w:rPr>
        <w:t xml:space="preserve"> </w:t>
      </w:r>
      <w:proofErr w:type="spellStart"/>
      <w:r w:rsidRPr="00971AC1">
        <w:rPr>
          <w:rFonts w:ascii="Times New Roman" w:hAnsi="Times New Roman" w:cs="Times New Roman"/>
          <w:color w:val="000000"/>
          <w:sz w:val="24"/>
          <w:szCs w:val="24"/>
        </w:rPr>
        <w:t>докторы</w:t>
      </w:r>
      <w:proofErr w:type="spellEnd"/>
      <w:r w:rsidRPr="00971AC1">
        <w:rPr>
          <w:rFonts w:ascii="Times New Roman" w:hAnsi="Times New Roman" w:cs="Times New Roman"/>
          <w:color w:val="000000"/>
          <w:sz w:val="24"/>
          <w:szCs w:val="24"/>
        </w:rPr>
        <w:t xml:space="preserve">; </w:t>
      </w:r>
      <w:proofErr w:type="spellStart"/>
      <w:r w:rsidRPr="00971AC1">
        <w:rPr>
          <w:rFonts w:ascii="Times New Roman" w:hAnsi="Times New Roman" w:cs="Times New Roman"/>
          <w:sz w:val="24"/>
          <w:szCs w:val="24"/>
        </w:rPr>
        <w:t>Қазақспорт</w:t>
      </w:r>
      <w:proofErr w:type="spellEnd"/>
      <w:r w:rsidRPr="00971AC1">
        <w:rPr>
          <w:rFonts w:ascii="Times New Roman" w:hAnsi="Times New Roman" w:cs="Times New Roman"/>
          <w:sz w:val="24"/>
          <w:szCs w:val="24"/>
        </w:rPr>
        <w:t xml:space="preserve"> </w:t>
      </w:r>
      <w:proofErr w:type="spellStart"/>
      <w:r w:rsidRPr="00971AC1">
        <w:rPr>
          <w:rFonts w:ascii="Times New Roman" w:hAnsi="Times New Roman" w:cs="Times New Roman"/>
          <w:sz w:val="24"/>
          <w:szCs w:val="24"/>
        </w:rPr>
        <w:t>және</w:t>
      </w:r>
      <w:proofErr w:type="spellEnd"/>
      <w:r w:rsidRPr="00971AC1">
        <w:rPr>
          <w:rFonts w:ascii="Times New Roman" w:hAnsi="Times New Roman" w:cs="Times New Roman"/>
          <w:sz w:val="24"/>
          <w:szCs w:val="24"/>
        </w:rPr>
        <w:t xml:space="preserve"> туризм </w:t>
      </w:r>
      <w:proofErr w:type="spellStart"/>
      <w:r w:rsidRPr="00971AC1">
        <w:rPr>
          <w:rFonts w:ascii="Times New Roman" w:hAnsi="Times New Roman" w:cs="Times New Roman"/>
          <w:sz w:val="24"/>
          <w:szCs w:val="24"/>
        </w:rPr>
        <w:t>академиясы</w:t>
      </w:r>
      <w:proofErr w:type="spellEnd"/>
      <w:r w:rsidRPr="00971AC1">
        <w:rPr>
          <w:rFonts w:ascii="Times New Roman" w:hAnsi="Times New Roman" w:cs="Times New Roman"/>
          <w:sz w:val="24"/>
          <w:szCs w:val="24"/>
        </w:rPr>
        <w:t xml:space="preserve">; Алматы қ., </w:t>
      </w:r>
      <w:proofErr w:type="spellStart"/>
      <w:r w:rsidRPr="00971AC1">
        <w:rPr>
          <w:rFonts w:ascii="Times New Roman" w:hAnsi="Times New Roman" w:cs="Times New Roman"/>
          <w:sz w:val="24"/>
          <w:szCs w:val="24"/>
        </w:rPr>
        <w:t>Қазақстан</w:t>
      </w:r>
      <w:proofErr w:type="spellEnd"/>
      <w:r w:rsidRPr="00971AC1">
        <w:rPr>
          <w:rFonts w:ascii="Times New Roman" w:hAnsi="Times New Roman" w:cs="Times New Roman"/>
          <w:sz w:val="24"/>
          <w:szCs w:val="24"/>
        </w:rPr>
        <w:t xml:space="preserve"> </w:t>
      </w:r>
      <w:proofErr w:type="spellStart"/>
      <w:r w:rsidRPr="00971AC1">
        <w:rPr>
          <w:rFonts w:ascii="Times New Roman" w:hAnsi="Times New Roman" w:cs="Times New Roman"/>
          <w:sz w:val="24"/>
          <w:szCs w:val="24"/>
        </w:rPr>
        <w:t>Республикасы</w:t>
      </w:r>
      <w:proofErr w:type="spellEnd"/>
      <w:r w:rsidRPr="00971AC1">
        <w:rPr>
          <w:rFonts w:ascii="Times New Roman" w:hAnsi="Times New Roman" w:cs="Times New Roman"/>
          <w:sz w:val="24"/>
          <w:szCs w:val="24"/>
        </w:rPr>
        <w:t>.</w:t>
      </w:r>
    </w:p>
    <w:p w14:paraId="3F0FC9CA" w14:textId="77777777" w:rsidR="00EE7AC8" w:rsidRPr="00971AC1" w:rsidRDefault="00EE7AC8" w:rsidP="00143AF6">
      <w:pPr>
        <w:spacing w:after="0" w:line="240" w:lineRule="auto"/>
        <w:jc w:val="both"/>
        <w:rPr>
          <w:rFonts w:ascii="Times New Roman" w:hAnsi="Times New Roman" w:cs="Times New Roman"/>
          <w:sz w:val="24"/>
          <w:szCs w:val="24"/>
        </w:rPr>
      </w:pPr>
      <w:r w:rsidRPr="00971AC1">
        <w:rPr>
          <w:rFonts w:ascii="Times New Roman" w:hAnsi="Times New Roman" w:cs="Times New Roman"/>
          <w:sz w:val="24"/>
          <w:szCs w:val="24"/>
          <w:lang w:val="en-US"/>
        </w:rPr>
        <w:t>E</w:t>
      </w:r>
      <w:r w:rsidRPr="00971AC1">
        <w:rPr>
          <w:rFonts w:ascii="Times New Roman" w:hAnsi="Times New Roman" w:cs="Times New Roman"/>
          <w:sz w:val="24"/>
          <w:szCs w:val="24"/>
        </w:rPr>
        <w:t>-</w:t>
      </w:r>
      <w:r w:rsidRPr="00971AC1">
        <w:rPr>
          <w:rFonts w:ascii="Times New Roman" w:hAnsi="Times New Roman" w:cs="Times New Roman"/>
          <w:sz w:val="24"/>
          <w:szCs w:val="24"/>
          <w:lang w:val="en-US"/>
        </w:rPr>
        <w:t>mail</w:t>
      </w:r>
      <w:r w:rsidRPr="00971AC1">
        <w:rPr>
          <w:rFonts w:ascii="Times New Roman" w:hAnsi="Times New Roman" w:cs="Times New Roman"/>
          <w:sz w:val="24"/>
          <w:szCs w:val="24"/>
        </w:rPr>
        <w:t xml:space="preserve">: </w:t>
      </w:r>
      <w:hyperlink r:id="rId20" w:history="1">
        <w:r w:rsidRPr="00971AC1">
          <w:rPr>
            <w:rStyle w:val="ac"/>
            <w:sz w:val="24"/>
            <w:szCs w:val="24"/>
            <w:lang w:val="en-US"/>
          </w:rPr>
          <w:t>xci</w:t>
        </w:r>
        <w:r w:rsidRPr="00971AC1">
          <w:rPr>
            <w:rStyle w:val="ac"/>
            <w:sz w:val="24"/>
            <w:szCs w:val="24"/>
          </w:rPr>
          <w:t>41@</w:t>
        </w:r>
        <w:r w:rsidRPr="00971AC1">
          <w:rPr>
            <w:rStyle w:val="ac"/>
            <w:sz w:val="24"/>
            <w:szCs w:val="24"/>
            <w:lang w:val="en-US"/>
          </w:rPr>
          <w:t>mail</w:t>
        </w:r>
        <w:r w:rsidRPr="00971AC1">
          <w:rPr>
            <w:rStyle w:val="ac"/>
            <w:sz w:val="24"/>
            <w:szCs w:val="24"/>
          </w:rPr>
          <w:t>.</w:t>
        </w:r>
        <w:proofErr w:type="spellStart"/>
        <w:r w:rsidRPr="00971AC1">
          <w:rPr>
            <w:rStyle w:val="ac"/>
            <w:sz w:val="24"/>
            <w:szCs w:val="24"/>
            <w:lang w:val="en-US"/>
          </w:rPr>
          <w:t>ru</w:t>
        </w:r>
        <w:proofErr w:type="spellEnd"/>
      </w:hyperlink>
    </w:p>
    <w:p w14:paraId="5BBD263E" w14:textId="77777777" w:rsidR="00EE7AC8" w:rsidRPr="00971AC1" w:rsidRDefault="00EE7AC8" w:rsidP="00143AF6">
      <w:pPr>
        <w:spacing w:after="0" w:line="240" w:lineRule="auto"/>
        <w:jc w:val="both"/>
        <w:rPr>
          <w:rFonts w:ascii="Times New Roman" w:hAnsi="Times New Roman" w:cs="Times New Roman"/>
          <w:sz w:val="24"/>
          <w:szCs w:val="24"/>
        </w:rPr>
      </w:pPr>
      <w:r w:rsidRPr="00971AC1">
        <w:rPr>
          <w:rFonts w:ascii="Times New Roman" w:hAnsi="Times New Roman" w:cs="Times New Roman"/>
          <w:sz w:val="24"/>
          <w:szCs w:val="24"/>
        </w:rPr>
        <w:t>Контактный телефон: 8-777-548-64-10</w:t>
      </w:r>
    </w:p>
    <w:p w14:paraId="02710CE4" w14:textId="77777777" w:rsidR="00EE7AC8" w:rsidRPr="00971AC1" w:rsidRDefault="00EE7AC8" w:rsidP="00143AF6">
      <w:pPr>
        <w:pStyle w:val="TableParagraph"/>
        <w:ind w:left="0"/>
        <w:jc w:val="both"/>
        <w:rPr>
          <w:rStyle w:val="ac"/>
          <w:sz w:val="24"/>
          <w:szCs w:val="24"/>
          <w:lang w:val="en-US"/>
        </w:rPr>
      </w:pPr>
      <w:r w:rsidRPr="00971AC1">
        <w:rPr>
          <w:rStyle w:val="ac"/>
          <w:sz w:val="24"/>
          <w:szCs w:val="24"/>
          <w:lang w:val="en-US"/>
        </w:rPr>
        <w:t xml:space="preserve">ORCID: </w:t>
      </w:r>
    </w:p>
    <w:p w14:paraId="46083DAD" w14:textId="77777777" w:rsidR="00EE7AC8" w:rsidRPr="00971AC1" w:rsidRDefault="00EE7AC8" w:rsidP="00143AF6">
      <w:pPr>
        <w:spacing w:line="240" w:lineRule="auto"/>
        <w:rPr>
          <w:sz w:val="24"/>
          <w:szCs w:val="24"/>
        </w:rPr>
      </w:pPr>
    </w:p>
    <w:p w14:paraId="4532EE31" w14:textId="77777777" w:rsidR="00EE7AC8" w:rsidRPr="00971AC1" w:rsidRDefault="00EE7AC8" w:rsidP="00143AF6">
      <w:pPr>
        <w:spacing w:after="0" w:line="240" w:lineRule="auto"/>
        <w:jc w:val="both"/>
        <w:rPr>
          <w:rFonts w:ascii="Times New Roman" w:hAnsi="Times New Roman" w:cs="Times New Roman"/>
          <w:sz w:val="24"/>
          <w:szCs w:val="24"/>
        </w:rPr>
      </w:pPr>
    </w:p>
    <w:sectPr w:rsidR="00EE7AC8" w:rsidRPr="00971AC1" w:rsidSect="002814E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0C72E" w14:textId="77777777" w:rsidR="005573FF" w:rsidRDefault="005573FF" w:rsidP="004B750F">
      <w:pPr>
        <w:spacing w:after="0" w:line="240" w:lineRule="auto"/>
      </w:pPr>
      <w:r>
        <w:separator/>
      </w:r>
    </w:p>
  </w:endnote>
  <w:endnote w:type="continuationSeparator" w:id="0">
    <w:p w14:paraId="743F995F" w14:textId="77777777" w:rsidR="005573FF" w:rsidRDefault="005573FF" w:rsidP="004B7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834CD" w14:textId="77777777" w:rsidR="005573FF" w:rsidRDefault="005573FF" w:rsidP="004B750F">
      <w:pPr>
        <w:spacing w:after="0" w:line="240" w:lineRule="auto"/>
      </w:pPr>
      <w:r>
        <w:separator/>
      </w:r>
    </w:p>
  </w:footnote>
  <w:footnote w:type="continuationSeparator" w:id="0">
    <w:p w14:paraId="23308675" w14:textId="77777777" w:rsidR="005573FF" w:rsidRDefault="005573FF" w:rsidP="004B7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0697"/>
    <w:multiLevelType w:val="hybridMultilevel"/>
    <w:tmpl w:val="CECE363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15:restartNumberingAfterBreak="0">
    <w:nsid w:val="19481331"/>
    <w:multiLevelType w:val="hybridMultilevel"/>
    <w:tmpl w:val="DD06CD16"/>
    <w:lvl w:ilvl="0" w:tplc="1DCCA15E">
      <w:start w:val="1"/>
      <w:numFmt w:val="decimal"/>
      <w:lvlText w:val="%1."/>
      <w:lvlJc w:val="left"/>
      <w:pPr>
        <w:ind w:left="927" w:hanging="360"/>
      </w:pPr>
      <w:rPr>
        <w:rFonts w:hint="default"/>
        <w:b w:val="0"/>
        <w:i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AE15F65"/>
    <w:multiLevelType w:val="hybridMultilevel"/>
    <w:tmpl w:val="E840A1D4"/>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E0B383C"/>
    <w:multiLevelType w:val="hybridMultilevel"/>
    <w:tmpl w:val="BF1E7ADC"/>
    <w:lvl w:ilvl="0" w:tplc="0D62E77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419A78E1"/>
    <w:multiLevelType w:val="hybridMultilevel"/>
    <w:tmpl w:val="2304C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9F1F52"/>
    <w:multiLevelType w:val="hybridMultilevel"/>
    <w:tmpl w:val="C2D88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95477E"/>
    <w:multiLevelType w:val="hybridMultilevel"/>
    <w:tmpl w:val="898E93C4"/>
    <w:lvl w:ilvl="0" w:tplc="121C387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707A45FD"/>
    <w:multiLevelType w:val="hybridMultilevel"/>
    <w:tmpl w:val="F4A87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69"/>
    <w:rsid w:val="000063CB"/>
    <w:rsid w:val="000120C5"/>
    <w:rsid w:val="00023100"/>
    <w:rsid w:val="000546B0"/>
    <w:rsid w:val="000661C6"/>
    <w:rsid w:val="00080FB2"/>
    <w:rsid w:val="00095FDE"/>
    <w:rsid w:val="00097D60"/>
    <w:rsid w:val="000A64BC"/>
    <w:rsid w:val="000B0D8B"/>
    <w:rsid w:val="000C1166"/>
    <w:rsid w:val="000C6ECF"/>
    <w:rsid w:val="000D1575"/>
    <w:rsid w:val="000D3AD8"/>
    <w:rsid w:val="000D5B47"/>
    <w:rsid w:val="000D7DFD"/>
    <w:rsid w:val="000E2A61"/>
    <w:rsid w:val="000E614C"/>
    <w:rsid w:val="00102C25"/>
    <w:rsid w:val="00125E34"/>
    <w:rsid w:val="00143AF6"/>
    <w:rsid w:val="00144631"/>
    <w:rsid w:val="00153D9A"/>
    <w:rsid w:val="001550E7"/>
    <w:rsid w:val="00161AC1"/>
    <w:rsid w:val="001646D8"/>
    <w:rsid w:val="001778EE"/>
    <w:rsid w:val="00182693"/>
    <w:rsid w:val="00183575"/>
    <w:rsid w:val="00184D1A"/>
    <w:rsid w:val="00190A77"/>
    <w:rsid w:val="001A2AF2"/>
    <w:rsid w:val="001B492F"/>
    <w:rsid w:val="001B56B9"/>
    <w:rsid w:val="001C3522"/>
    <w:rsid w:val="001C42E2"/>
    <w:rsid w:val="001C479A"/>
    <w:rsid w:val="001C662B"/>
    <w:rsid w:val="001C7331"/>
    <w:rsid w:val="001E69A5"/>
    <w:rsid w:val="001F6291"/>
    <w:rsid w:val="00200550"/>
    <w:rsid w:val="00205F1B"/>
    <w:rsid w:val="00217F99"/>
    <w:rsid w:val="00230B97"/>
    <w:rsid w:val="00233D67"/>
    <w:rsid w:val="00236C4F"/>
    <w:rsid w:val="0024706B"/>
    <w:rsid w:val="0025043D"/>
    <w:rsid w:val="00251BF4"/>
    <w:rsid w:val="00262BEA"/>
    <w:rsid w:val="00265EB8"/>
    <w:rsid w:val="00272B1A"/>
    <w:rsid w:val="00273F7A"/>
    <w:rsid w:val="00275D6C"/>
    <w:rsid w:val="002814E2"/>
    <w:rsid w:val="00285361"/>
    <w:rsid w:val="002B39B4"/>
    <w:rsid w:val="002B6A68"/>
    <w:rsid w:val="002B7CBB"/>
    <w:rsid w:val="002C043C"/>
    <w:rsid w:val="002C11C2"/>
    <w:rsid w:val="002C4C1B"/>
    <w:rsid w:val="002C7917"/>
    <w:rsid w:val="002E60F0"/>
    <w:rsid w:val="002F20B0"/>
    <w:rsid w:val="003014DE"/>
    <w:rsid w:val="003039D4"/>
    <w:rsid w:val="00317EAF"/>
    <w:rsid w:val="0032649F"/>
    <w:rsid w:val="00332398"/>
    <w:rsid w:val="003336AF"/>
    <w:rsid w:val="00355FBD"/>
    <w:rsid w:val="00385140"/>
    <w:rsid w:val="00386399"/>
    <w:rsid w:val="003B0256"/>
    <w:rsid w:val="003C31E1"/>
    <w:rsid w:val="003C6E7D"/>
    <w:rsid w:val="003D082F"/>
    <w:rsid w:val="003D60E0"/>
    <w:rsid w:val="003E3A7A"/>
    <w:rsid w:val="003E3B33"/>
    <w:rsid w:val="003F39E2"/>
    <w:rsid w:val="004122D0"/>
    <w:rsid w:val="00421F17"/>
    <w:rsid w:val="004303EB"/>
    <w:rsid w:val="00431949"/>
    <w:rsid w:val="00432EFD"/>
    <w:rsid w:val="00450480"/>
    <w:rsid w:val="004527F4"/>
    <w:rsid w:val="0046311C"/>
    <w:rsid w:val="0047271A"/>
    <w:rsid w:val="0047565D"/>
    <w:rsid w:val="00486DF2"/>
    <w:rsid w:val="004943FA"/>
    <w:rsid w:val="00496671"/>
    <w:rsid w:val="004A161D"/>
    <w:rsid w:val="004A3B87"/>
    <w:rsid w:val="004B43F6"/>
    <w:rsid w:val="004B750F"/>
    <w:rsid w:val="004B7DF8"/>
    <w:rsid w:val="004E3BCC"/>
    <w:rsid w:val="004F0B6B"/>
    <w:rsid w:val="004F3D20"/>
    <w:rsid w:val="004F64DB"/>
    <w:rsid w:val="00510769"/>
    <w:rsid w:val="00522B1A"/>
    <w:rsid w:val="00523296"/>
    <w:rsid w:val="00541362"/>
    <w:rsid w:val="00542531"/>
    <w:rsid w:val="00546C2D"/>
    <w:rsid w:val="00551256"/>
    <w:rsid w:val="005549D9"/>
    <w:rsid w:val="005573FF"/>
    <w:rsid w:val="00560CAF"/>
    <w:rsid w:val="0056411A"/>
    <w:rsid w:val="00582ED4"/>
    <w:rsid w:val="00585D73"/>
    <w:rsid w:val="00586785"/>
    <w:rsid w:val="005A1881"/>
    <w:rsid w:val="005B09A8"/>
    <w:rsid w:val="005C23CF"/>
    <w:rsid w:val="005C3EC0"/>
    <w:rsid w:val="005C5C06"/>
    <w:rsid w:val="005D2930"/>
    <w:rsid w:val="005E25A8"/>
    <w:rsid w:val="005F309A"/>
    <w:rsid w:val="005F346D"/>
    <w:rsid w:val="006014B0"/>
    <w:rsid w:val="00607FE0"/>
    <w:rsid w:val="00614D05"/>
    <w:rsid w:val="00623B5E"/>
    <w:rsid w:val="00632E76"/>
    <w:rsid w:val="00641CB0"/>
    <w:rsid w:val="00643818"/>
    <w:rsid w:val="00657186"/>
    <w:rsid w:val="006575E1"/>
    <w:rsid w:val="00671DA6"/>
    <w:rsid w:val="0067252B"/>
    <w:rsid w:val="00680EF1"/>
    <w:rsid w:val="00685569"/>
    <w:rsid w:val="00685F4E"/>
    <w:rsid w:val="00686988"/>
    <w:rsid w:val="00687E7B"/>
    <w:rsid w:val="00694A5F"/>
    <w:rsid w:val="006A29D0"/>
    <w:rsid w:val="006A5493"/>
    <w:rsid w:val="006A73FF"/>
    <w:rsid w:val="006B105D"/>
    <w:rsid w:val="006B1958"/>
    <w:rsid w:val="006B222E"/>
    <w:rsid w:val="006B3001"/>
    <w:rsid w:val="006B3041"/>
    <w:rsid w:val="006B453D"/>
    <w:rsid w:val="006C5ECA"/>
    <w:rsid w:val="006D6513"/>
    <w:rsid w:val="006E180E"/>
    <w:rsid w:val="006F0FE5"/>
    <w:rsid w:val="006F12EF"/>
    <w:rsid w:val="006F1E08"/>
    <w:rsid w:val="006F204B"/>
    <w:rsid w:val="006F752D"/>
    <w:rsid w:val="00712C98"/>
    <w:rsid w:val="00717500"/>
    <w:rsid w:val="0073133F"/>
    <w:rsid w:val="00755A7A"/>
    <w:rsid w:val="00755E8E"/>
    <w:rsid w:val="00762457"/>
    <w:rsid w:val="0076354B"/>
    <w:rsid w:val="00781307"/>
    <w:rsid w:val="007933B6"/>
    <w:rsid w:val="007941F8"/>
    <w:rsid w:val="00794DA4"/>
    <w:rsid w:val="007D2C53"/>
    <w:rsid w:val="008006F3"/>
    <w:rsid w:val="00812723"/>
    <w:rsid w:val="00820E0A"/>
    <w:rsid w:val="00821975"/>
    <w:rsid w:val="00826A54"/>
    <w:rsid w:val="0083317C"/>
    <w:rsid w:val="008349A0"/>
    <w:rsid w:val="008417E8"/>
    <w:rsid w:val="008423B2"/>
    <w:rsid w:val="008563FC"/>
    <w:rsid w:val="00860D75"/>
    <w:rsid w:val="00861D78"/>
    <w:rsid w:val="008628FD"/>
    <w:rsid w:val="00875700"/>
    <w:rsid w:val="00885880"/>
    <w:rsid w:val="0088609E"/>
    <w:rsid w:val="008967FB"/>
    <w:rsid w:val="008A7CA4"/>
    <w:rsid w:val="008B5A6C"/>
    <w:rsid w:val="008C5DAC"/>
    <w:rsid w:val="008C786B"/>
    <w:rsid w:val="008E1965"/>
    <w:rsid w:val="008E2365"/>
    <w:rsid w:val="008E2EB7"/>
    <w:rsid w:val="008E6FF8"/>
    <w:rsid w:val="008E75E7"/>
    <w:rsid w:val="008F1B2F"/>
    <w:rsid w:val="008F56E5"/>
    <w:rsid w:val="0090655D"/>
    <w:rsid w:val="0091328F"/>
    <w:rsid w:val="0092192D"/>
    <w:rsid w:val="00926E14"/>
    <w:rsid w:val="00947228"/>
    <w:rsid w:val="00952A19"/>
    <w:rsid w:val="009665A4"/>
    <w:rsid w:val="00970AF5"/>
    <w:rsid w:val="00971AC1"/>
    <w:rsid w:val="009753EF"/>
    <w:rsid w:val="009C7B7C"/>
    <w:rsid w:val="009F7045"/>
    <w:rsid w:val="00A01CB6"/>
    <w:rsid w:val="00A02FE7"/>
    <w:rsid w:val="00A073BD"/>
    <w:rsid w:val="00A12452"/>
    <w:rsid w:val="00A259D7"/>
    <w:rsid w:val="00A3181B"/>
    <w:rsid w:val="00A7058C"/>
    <w:rsid w:val="00A734ED"/>
    <w:rsid w:val="00A76D80"/>
    <w:rsid w:val="00A776D8"/>
    <w:rsid w:val="00A86229"/>
    <w:rsid w:val="00AA0D44"/>
    <w:rsid w:val="00AA344F"/>
    <w:rsid w:val="00AB12A6"/>
    <w:rsid w:val="00AB53BE"/>
    <w:rsid w:val="00AC3A4A"/>
    <w:rsid w:val="00AC46FD"/>
    <w:rsid w:val="00AD00F1"/>
    <w:rsid w:val="00AD37B0"/>
    <w:rsid w:val="00AD4539"/>
    <w:rsid w:val="00AE452C"/>
    <w:rsid w:val="00B01F1E"/>
    <w:rsid w:val="00B02207"/>
    <w:rsid w:val="00B023F9"/>
    <w:rsid w:val="00B10226"/>
    <w:rsid w:val="00B12419"/>
    <w:rsid w:val="00B12C9E"/>
    <w:rsid w:val="00B12CAF"/>
    <w:rsid w:val="00B16436"/>
    <w:rsid w:val="00B170EA"/>
    <w:rsid w:val="00B244C0"/>
    <w:rsid w:val="00B35E57"/>
    <w:rsid w:val="00B422F2"/>
    <w:rsid w:val="00B43D9C"/>
    <w:rsid w:val="00B51395"/>
    <w:rsid w:val="00B53278"/>
    <w:rsid w:val="00B56B3D"/>
    <w:rsid w:val="00B81F5D"/>
    <w:rsid w:val="00BA62A4"/>
    <w:rsid w:val="00BB13F8"/>
    <w:rsid w:val="00BB5C10"/>
    <w:rsid w:val="00BD1DF4"/>
    <w:rsid w:val="00BD39E7"/>
    <w:rsid w:val="00BD4F3C"/>
    <w:rsid w:val="00BE1D06"/>
    <w:rsid w:val="00BE2B28"/>
    <w:rsid w:val="00BE4F8B"/>
    <w:rsid w:val="00BE5763"/>
    <w:rsid w:val="00BF794B"/>
    <w:rsid w:val="00C1492C"/>
    <w:rsid w:val="00C16DF3"/>
    <w:rsid w:val="00C20D9C"/>
    <w:rsid w:val="00C24A15"/>
    <w:rsid w:val="00C251BF"/>
    <w:rsid w:val="00C25E49"/>
    <w:rsid w:val="00C323EF"/>
    <w:rsid w:val="00C35E78"/>
    <w:rsid w:val="00C37D40"/>
    <w:rsid w:val="00C55B18"/>
    <w:rsid w:val="00C621EC"/>
    <w:rsid w:val="00C714DD"/>
    <w:rsid w:val="00C72E54"/>
    <w:rsid w:val="00C81180"/>
    <w:rsid w:val="00C8163C"/>
    <w:rsid w:val="00C95C88"/>
    <w:rsid w:val="00CA2586"/>
    <w:rsid w:val="00CB2336"/>
    <w:rsid w:val="00CB77A9"/>
    <w:rsid w:val="00CC2F3F"/>
    <w:rsid w:val="00CD2CEF"/>
    <w:rsid w:val="00D023E6"/>
    <w:rsid w:val="00D253DB"/>
    <w:rsid w:val="00D262B5"/>
    <w:rsid w:val="00D41E28"/>
    <w:rsid w:val="00D45A19"/>
    <w:rsid w:val="00D474AF"/>
    <w:rsid w:val="00D71142"/>
    <w:rsid w:val="00D734CD"/>
    <w:rsid w:val="00D82DC3"/>
    <w:rsid w:val="00D82E56"/>
    <w:rsid w:val="00DA2827"/>
    <w:rsid w:val="00DC005C"/>
    <w:rsid w:val="00DC7AA0"/>
    <w:rsid w:val="00DD405B"/>
    <w:rsid w:val="00DD4BD6"/>
    <w:rsid w:val="00DE493F"/>
    <w:rsid w:val="00E06BDC"/>
    <w:rsid w:val="00E13E2F"/>
    <w:rsid w:val="00E25163"/>
    <w:rsid w:val="00E4470D"/>
    <w:rsid w:val="00E47837"/>
    <w:rsid w:val="00E567CD"/>
    <w:rsid w:val="00E65EDA"/>
    <w:rsid w:val="00E86749"/>
    <w:rsid w:val="00E957ED"/>
    <w:rsid w:val="00E9580E"/>
    <w:rsid w:val="00E95EEA"/>
    <w:rsid w:val="00EA21BE"/>
    <w:rsid w:val="00EA30B0"/>
    <w:rsid w:val="00EA647C"/>
    <w:rsid w:val="00EC5184"/>
    <w:rsid w:val="00ED3386"/>
    <w:rsid w:val="00ED6047"/>
    <w:rsid w:val="00EE7AC8"/>
    <w:rsid w:val="00EF31D9"/>
    <w:rsid w:val="00EF76D9"/>
    <w:rsid w:val="00F03373"/>
    <w:rsid w:val="00F11898"/>
    <w:rsid w:val="00F22820"/>
    <w:rsid w:val="00F26B6C"/>
    <w:rsid w:val="00F3515B"/>
    <w:rsid w:val="00F42DE7"/>
    <w:rsid w:val="00F47229"/>
    <w:rsid w:val="00F53515"/>
    <w:rsid w:val="00F60CF0"/>
    <w:rsid w:val="00F64AFD"/>
    <w:rsid w:val="00F7062A"/>
    <w:rsid w:val="00F70D74"/>
    <w:rsid w:val="00F8022E"/>
    <w:rsid w:val="00F84F7F"/>
    <w:rsid w:val="00F9013F"/>
    <w:rsid w:val="00FA5F88"/>
    <w:rsid w:val="00FA7281"/>
    <w:rsid w:val="00FB0F14"/>
    <w:rsid w:val="00FB2205"/>
    <w:rsid w:val="00FB32C1"/>
    <w:rsid w:val="00FB6211"/>
    <w:rsid w:val="00FC2E69"/>
    <w:rsid w:val="00FD20D7"/>
    <w:rsid w:val="00FE1D17"/>
    <w:rsid w:val="00FE5525"/>
    <w:rsid w:val="00FF69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BF40"/>
  <w15:docId w15:val="{ABBA87FF-4E10-404C-A2C8-E1646681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D05"/>
  </w:style>
  <w:style w:type="paragraph" w:styleId="3">
    <w:name w:val="heading 3"/>
    <w:basedOn w:val="a"/>
    <w:link w:val="30"/>
    <w:uiPriority w:val="1"/>
    <w:qFormat/>
    <w:rsid w:val="004527F4"/>
    <w:pPr>
      <w:widowControl w:val="0"/>
      <w:autoSpaceDE w:val="0"/>
      <w:autoSpaceDN w:val="0"/>
      <w:spacing w:after="0" w:line="240" w:lineRule="auto"/>
      <w:ind w:left="960"/>
      <w:jc w:val="both"/>
      <w:outlineLvl w:val="2"/>
    </w:pPr>
    <w:rPr>
      <w:rFonts w:ascii="Arial" w:eastAsia="Arial" w:hAnsi="Arial" w:cs="Arial"/>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BCC"/>
    <w:pPr>
      <w:ind w:left="720"/>
      <w:contextualSpacing/>
    </w:pPr>
  </w:style>
  <w:style w:type="table" w:styleId="a4">
    <w:name w:val="Table Grid"/>
    <w:basedOn w:val="a1"/>
    <w:uiPriority w:val="59"/>
    <w:rsid w:val="004E3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1"/>
    <w:rsid w:val="004527F4"/>
    <w:rPr>
      <w:rFonts w:ascii="Arial" w:eastAsia="Arial" w:hAnsi="Arial" w:cs="Arial"/>
      <w:b/>
      <w:bCs/>
      <w:sz w:val="16"/>
      <w:szCs w:val="16"/>
    </w:rPr>
  </w:style>
  <w:style w:type="character" w:styleId="a5">
    <w:name w:val="Placeholder Text"/>
    <w:basedOn w:val="a0"/>
    <w:uiPriority w:val="99"/>
    <w:semiHidden/>
    <w:rsid w:val="008349A0"/>
    <w:rPr>
      <w:color w:val="808080"/>
    </w:rPr>
  </w:style>
  <w:style w:type="paragraph" w:styleId="a6">
    <w:name w:val="Balloon Text"/>
    <w:basedOn w:val="a"/>
    <w:link w:val="a7"/>
    <w:uiPriority w:val="99"/>
    <w:semiHidden/>
    <w:unhideWhenUsed/>
    <w:rsid w:val="008349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49A0"/>
    <w:rPr>
      <w:rFonts w:ascii="Tahoma" w:hAnsi="Tahoma" w:cs="Tahoma"/>
      <w:sz w:val="16"/>
      <w:szCs w:val="16"/>
    </w:rPr>
  </w:style>
  <w:style w:type="paragraph" w:styleId="a8">
    <w:name w:val="header"/>
    <w:basedOn w:val="a"/>
    <w:link w:val="a9"/>
    <w:uiPriority w:val="99"/>
    <w:unhideWhenUsed/>
    <w:rsid w:val="004B750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B750F"/>
  </w:style>
  <w:style w:type="paragraph" w:styleId="aa">
    <w:name w:val="footer"/>
    <w:basedOn w:val="a"/>
    <w:link w:val="ab"/>
    <w:uiPriority w:val="99"/>
    <w:unhideWhenUsed/>
    <w:rsid w:val="004B750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B750F"/>
  </w:style>
  <w:style w:type="character" w:styleId="ac">
    <w:name w:val="Hyperlink"/>
    <w:basedOn w:val="a0"/>
    <w:uiPriority w:val="99"/>
    <w:unhideWhenUsed/>
    <w:rsid w:val="00E4470D"/>
    <w:rPr>
      <w:color w:val="0000FF"/>
      <w:u w:val="single"/>
    </w:rPr>
  </w:style>
  <w:style w:type="character" w:styleId="ad">
    <w:name w:val="Strong"/>
    <w:basedOn w:val="a0"/>
    <w:uiPriority w:val="22"/>
    <w:qFormat/>
    <w:rsid w:val="008E2365"/>
    <w:rPr>
      <w:b/>
      <w:bCs/>
    </w:rPr>
  </w:style>
  <w:style w:type="paragraph" w:customStyle="1" w:styleId="TableParagraph">
    <w:name w:val="Table Paragraph"/>
    <w:basedOn w:val="a"/>
    <w:uiPriority w:val="1"/>
    <w:qFormat/>
    <w:rsid w:val="00EE7AC8"/>
    <w:pPr>
      <w:widowControl w:val="0"/>
      <w:autoSpaceDE w:val="0"/>
      <w:autoSpaceDN w:val="0"/>
      <w:spacing w:after="0" w:line="240" w:lineRule="auto"/>
      <w:ind w:left="11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122642">
      <w:bodyDiv w:val="1"/>
      <w:marLeft w:val="0"/>
      <w:marRight w:val="0"/>
      <w:marTop w:val="0"/>
      <w:marBottom w:val="0"/>
      <w:divBdr>
        <w:top w:val="none" w:sz="0" w:space="0" w:color="auto"/>
        <w:left w:val="none" w:sz="0" w:space="0" w:color="auto"/>
        <w:bottom w:val="none" w:sz="0" w:space="0" w:color="auto"/>
        <w:right w:val="none" w:sz="0" w:space="0" w:color="auto"/>
      </w:divBdr>
    </w:div>
    <w:div w:id="549610632">
      <w:bodyDiv w:val="1"/>
      <w:marLeft w:val="0"/>
      <w:marRight w:val="0"/>
      <w:marTop w:val="0"/>
      <w:marBottom w:val="0"/>
      <w:divBdr>
        <w:top w:val="none" w:sz="0" w:space="0" w:color="auto"/>
        <w:left w:val="none" w:sz="0" w:space="0" w:color="auto"/>
        <w:bottom w:val="none" w:sz="0" w:space="0" w:color="auto"/>
        <w:right w:val="none" w:sz="0" w:space="0" w:color="auto"/>
      </w:divBdr>
    </w:div>
    <w:div w:id="1229536290">
      <w:bodyDiv w:val="1"/>
      <w:marLeft w:val="0"/>
      <w:marRight w:val="0"/>
      <w:marTop w:val="0"/>
      <w:marBottom w:val="0"/>
      <w:divBdr>
        <w:top w:val="none" w:sz="0" w:space="0" w:color="auto"/>
        <w:left w:val="none" w:sz="0" w:space="0" w:color="auto"/>
        <w:bottom w:val="none" w:sz="0" w:space="0" w:color="auto"/>
        <w:right w:val="none" w:sz="0" w:space="0" w:color="auto"/>
      </w:divBdr>
    </w:div>
    <w:div w:id="1296062114">
      <w:bodyDiv w:val="1"/>
      <w:marLeft w:val="0"/>
      <w:marRight w:val="0"/>
      <w:marTop w:val="0"/>
      <w:marBottom w:val="0"/>
      <w:divBdr>
        <w:top w:val="none" w:sz="0" w:space="0" w:color="auto"/>
        <w:left w:val="none" w:sz="0" w:space="0" w:color="auto"/>
        <w:bottom w:val="none" w:sz="0" w:space="0" w:color="auto"/>
        <w:right w:val="none" w:sz="0" w:space="0" w:color="auto"/>
      </w:divBdr>
    </w:div>
    <w:div w:id="1357390436">
      <w:bodyDiv w:val="1"/>
      <w:marLeft w:val="0"/>
      <w:marRight w:val="0"/>
      <w:marTop w:val="0"/>
      <w:marBottom w:val="0"/>
      <w:divBdr>
        <w:top w:val="none" w:sz="0" w:space="0" w:color="auto"/>
        <w:left w:val="none" w:sz="0" w:space="0" w:color="auto"/>
        <w:bottom w:val="none" w:sz="0" w:space="0" w:color="auto"/>
        <w:right w:val="none" w:sz="0" w:space="0" w:color="auto"/>
      </w:divBdr>
    </w:div>
    <w:div w:id="1457991260">
      <w:bodyDiv w:val="1"/>
      <w:marLeft w:val="0"/>
      <w:marRight w:val="0"/>
      <w:marTop w:val="0"/>
      <w:marBottom w:val="0"/>
      <w:divBdr>
        <w:top w:val="none" w:sz="0" w:space="0" w:color="auto"/>
        <w:left w:val="none" w:sz="0" w:space="0" w:color="auto"/>
        <w:bottom w:val="none" w:sz="0" w:space="0" w:color="auto"/>
        <w:right w:val="none" w:sz="0" w:space="0" w:color="auto"/>
      </w:divBdr>
    </w:div>
    <w:div w:id="206008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0%BD%D0%B3%D0%BB%D0%B8%D0%B9%D1%81%D0%BA%D0%B8%D0%B9_%D1%8F%D0%B7%D1%8B%D0%BA" TargetMode="External"/><Relationship Id="rId13" Type="http://schemas.openxmlformats.org/officeDocument/2006/relationships/hyperlink" Target="https://ru.wikipedia.org/wiki%20/&#1050;&#1105;&#1088;&#1083;&#1080;&#1085;&#1075;" TargetMode="External"/><Relationship Id="rId18" Type="http://schemas.openxmlformats.org/officeDocument/2006/relationships/hyperlink" Target="mailto:farhat0298507@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u.wikipedia.org/w/index.php?title=%D0%94%D0%BE%D0%BC_(%D0%BA%D1%91%D1%80%D0%BB%D0%B8%D0%BD%D0%B3)&amp;action=edit&amp;redlink=1" TargetMode="External"/><Relationship Id="rId17" Type="http://schemas.openxmlformats.org/officeDocument/2006/relationships/hyperlink" Target="http://curling.ru/uploads/inbox" TargetMode="External"/><Relationship Id="rId2" Type="http://schemas.openxmlformats.org/officeDocument/2006/relationships/numbering" Target="numbering.xml"/><Relationship Id="rId16" Type="http://schemas.openxmlformats.org/officeDocument/2006/relationships/hyperlink" Target="https://ru.wikipedia.org/wiki" TargetMode="External"/><Relationship Id="rId20" Type="http://schemas.openxmlformats.org/officeDocument/2006/relationships/hyperlink" Target="mailto:xci41@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ndex.php?title=%D0%9A%D0%B0%D0%BC%D0%B5%D0%BD%D1%8C_(%D0%BA%D1%91%D1%80%D0%BB%D0%B8%D0%BD%D0%B3)&amp;action=edit&amp;redlink=1" TargetMode="External"/><Relationship Id="rId5" Type="http://schemas.openxmlformats.org/officeDocument/2006/relationships/webSettings" Target="webSettings.xml"/><Relationship Id="rId15" Type="http://schemas.openxmlformats.org/officeDocument/2006/relationships/hyperlink" Target="http://curling.ru/uploads/inbox/&#1055;&#1088;&#1072;&#1074;&#1080;&#1083;&#1072;%20&#1082;&#1105;&#1088;&#1083;&#1080;&#1085;&#1075;&#1072;_2021_RUS.pdf" TargetMode="External"/><Relationship Id="rId10" Type="http://schemas.openxmlformats.org/officeDocument/2006/relationships/hyperlink" Target="https://ru.wikipedia.org/wiki/%D0%93%D1%80%D0%B0%D0%BD%D0%B8%D1%82" TargetMode="External"/><Relationship Id="rId19" Type="http://schemas.openxmlformats.org/officeDocument/2006/relationships/hyperlink" Target="mailto:zernovd2002@mail.ru" TargetMode="External"/><Relationship Id="rId4" Type="http://schemas.openxmlformats.org/officeDocument/2006/relationships/settings" Target="settings.xml"/><Relationship Id="rId9" Type="http://schemas.openxmlformats.org/officeDocument/2006/relationships/hyperlink" Target="https://ru.wikipedia.org/wiki/%D0%9B%D1%91%D0%B4" TargetMode="External"/><Relationship Id="rId14" Type="http://schemas.openxmlformats.org/officeDocument/2006/relationships/hyperlink" Target="http://curling.ru/uploads/inbox/%D0%9F%D1%80%D0%B0%D0%B2%D0%B8%D0%BB%D0%B0%20%D0%BA%D1%91%D1%80%D0%BB%D0%B8%D0%BD%D0%B3%D0%B0_2021_RUS.pd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CAA16-4279-45D1-9F71-6FA5206D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3877</Words>
  <Characters>22100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Raev Farhat</dc:creator>
  <cp:lastModifiedBy>Alina Ten</cp:lastModifiedBy>
  <cp:revision>8</cp:revision>
  <cp:lastPrinted>2021-11-09T14:02:00Z</cp:lastPrinted>
  <dcterms:created xsi:type="dcterms:W3CDTF">2021-12-09T05:28:00Z</dcterms:created>
  <dcterms:modified xsi:type="dcterms:W3CDTF">2021-12-27T18:28:00Z</dcterms:modified>
</cp:coreProperties>
</file>